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1696C" w14:textId="037E93AA" w:rsidR="00A8675A" w:rsidRPr="00F45699" w:rsidRDefault="00DF0691" w:rsidP="00A8675A">
      <w:pPr>
        <w:pStyle w:val="Titlu1"/>
        <w:tabs>
          <w:tab w:val="left" w:pos="6426"/>
          <w:tab w:val="right" w:pos="9936"/>
        </w:tabs>
        <w:jc w:val="left"/>
        <w:rPr>
          <w:rFonts w:cs="Arial"/>
          <w:sz w:val="22"/>
          <w:szCs w:val="22"/>
        </w:rPr>
      </w:pPr>
      <w:bookmarkStart w:id="0" w:name="_Toc241050448"/>
      <w:bookmarkStart w:id="1" w:name="_Toc241050991"/>
      <w:bookmarkStart w:id="2" w:name="_Toc241898300"/>
      <w:bookmarkStart w:id="3" w:name="_Toc268243506"/>
      <w:bookmarkStart w:id="4" w:name="_Toc268243896"/>
      <w:bookmarkStart w:id="5" w:name="_Toc297112711"/>
      <w:bookmarkStart w:id="6" w:name="_Toc329593589"/>
      <w:bookmarkStart w:id="7" w:name="_Toc329596799"/>
      <w:bookmarkStart w:id="8" w:name="_Toc329597071"/>
      <w:bookmarkStart w:id="9" w:name="_Toc329597863"/>
      <w:bookmarkStart w:id="10" w:name="_Toc329601210"/>
      <w:bookmarkStart w:id="11" w:name="_Toc329602046"/>
      <w:bookmarkStart w:id="12" w:name="_Toc329602128"/>
      <w:bookmarkStart w:id="13" w:name="_Toc329602208"/>
      <w:bookmarkStart w:id="14" w:name="_Toc329950307"/>
      <w:r w:rsidRPr="00F45699">
        <w:rPr>
          <w:rFonts w:cs="Arial"/>
          <w:sz w:val="22"/>
          <w:szCs w:val="22"/>
        </w:rPr>
        <w:t xml:space="preserve">  </w:t>
      </w:r>
      <w:r w:rsidR="00CB2AE2">
        <w:rPr>
          <w:rFonts w:cs="Arial"/>
          <w:sz w:val="22"/>
          <w:szCs w:val="22"/>
        </w:rPr>
        <w:t xml:space="preserve">   </w:t>
      </w:r>
      <w:r w:rsidR="003B2EFD">
        <w:rPr>
          <w:rFonts w:cs="Arial"/>
          <w:sz w:val="22"/>
          <w:szCs w:val="22"/>
        </w:rPr>
        <w:t>Nr.</w:t>
      </w:r>
      <w:r w:rsidR="00CB2AE2">
        <w:rPr>
          <w:rFonts w:cs="Arial"/>
          <w:sz w:val="22"/>
          <w:szCs w:val="22"/>
        </w:rPr>
        <w:t xml:space="preserve"> </w:t>
      </w:r>
      <w:r w:rsidR="00B27724">
        <w:rPr>
          <w:rFonts w:cs="Arial"/>
          <w:sz w:val="22"/>
          <w:szCs w:val="22"/>
        </w:rPr>
        <w:t xml:space="preserve">8875 </w:t>
      </w:r>
      <w:bookmarkStart w:id="15" w:name="_GoBack"/>
      <w:bookmarkEnd w:id="15"/>
      <w:r w:rsidR="00C25077" w:rsidRPr="00DB4F8C">
        <w:rPr>
          <w:rFonts w:cs="Arial"/>
          <w:sz w:val="22"/>
          <w:szCs w:val="22"/>
        </w:rPr>
        <w:t xml:space="preserve">/ </w:t>
      </w:r>
      <w:r w:rsidR="00014CDF">
        <w:rPr>
          <w:rFonts w:cs="Arial"/>
          <w:sz w:val="22"/>
          <w:szCs w:val="22"/>
        </w:rPr>
        <w:t>26.09</w:t>
      </w:r>
      <w:r w:rsidR="00C25077" w:rsidRPr="00DB4F8C">
        <w:rPr>
          <w:rFonts w:cs="Arial"/>
          <w:sz w:val="22"/>
          <w:szCs w:val="22"/>
        </w:rPr>
        <w:t>.20</w:t>
      </w:r>
      <w:r w:rsidR="00032981" w:rsidRPr="00DB4F8C">
        <w:rPr>
          <w:rFonts w:cs="Arial"/>
          <w:sz w:val="22"/>
          <w:szCs w:val="22"/>
        </w:rPr>
        <w:t>2</w:t>
      </w:r>
      <w:r w:rsidR="003D3D9A" w:rsidRPr="00DB4F8C">
        <w:rPr>
          <w:rFonts w:cs="Arial"/>
          <w:sz w:val="22"/>
          <w:szCs w:val="22"/>
        </w:rPr>
        <w:t>3</w:t>
      </w:r>
    </w:p>
    <w:p w14:paraId="3B365244" w14:textId="434FDA9B" w:rsidR="00A8675A" w:rsidRPr="00F45699" w:rsidRDefault="00A8675A" w:rsidP="00A8675A">
      <w:pPr>
        <w:pStyle w:val="Titlu1"/>
        <w:tabs>
          <w:tab w:val="left" w:pos="6426"/>
          <w:tab w:val="right" w:pos="9936"/>
        </w:tabs>
        <w:jc w:val="left"/>
        <w:rPr>
          <w:rFonts w:cs="Arial"/>
          <w:sz w:val="22"/>
          <w:szCs w:val="22"/>
        </w:rPr>
      </w:pPr>
      <w:r w:rsidRPr="00F45699">
        <w:rPr>
          <w:rFonts w:cs="Arial"/>
          <w:sz w:val="22"/>
          <w:szCs w:val="22"/>
        </w:rPr>
        <w:tab/>
      </w:r>
      <w:r w:rsidR="00A8164B">
        <w:rPr>
          <w:rFonts w:cs="Arial"/>
          <w:sz w:val="22"/>
          <w:szCs w:val="22"/>
        </w:rPr>
        <w:t xml:space="preserve">  </w:t>
      </w:r>
      <w:r w:rsidRPr="00F45699">
        <w:rPr>
          <w:rFonts w:cs="Arial"/>
          <w:sz w:val="22"/>
          <w:szCs w:val="22"/>
        </w:rPr>
        <w:t>Aprobat</w:t>
      </w:r>
    </w:p>
    <w:p w14:paraId="2DFEC243" w14:textId="0B09963B" w:rsidR="00A8675A" w:rsidRDefault="00A8675A" w:rsidP="00A8675A">
      <w:pPr>
        <w:rPr>
          <w:rFonts w:ascii="Arial" w:hAnsi="Arial" w:cs="Arial"/>
          <w:sz w:val="22"/>
          <w:szCs w:val="22"/>
        </w:rPr>
      </w:pPr>
      <w:r w:rsidRPr="00F45699">
        <w:rPr>
          <w:rFonts w:ascii="Arial" w:hAnsi="Arial" w:cs="Arial"/>
        </w:rPr>
        <w:t xml:space="preserve">                                                                                           </w:t>
      </w:r>
      <w:r w:rsidR="00DB4F8C">
        <w:rPr>
          <w:rFonts w:ascii="Arial" w:hAnsi="Arial" w:cs="Arial"/>
        </w:rPr>
        <w:t xml:space="preserve">            </w:t>
      </w:r>
      <w:r w:rsidR="00A8164B">
        <w:rPr>
          <w:rFonts w:ascii="Arial" w:hAnsi="Arial" w:cs="Arial"/>
        </w:rPr>
        <w:t xml:space="preserve">  </w:t>
      </w:r>
      <w:r w:rsidRPr="00F45699">
        <w:rPr>
          <w:rFonts w:ascii="Arial" w:hAnsi="Arial" w:cs="Arial"/>
        </w:rPr>
        <w:t xml:space="preserve"> </w:t>
      </w:r>
      <w:r w:rsidRPr="00F45699">
        <w:rPr>
          <w:rFonts w:ascii="Arial" w:hAnsi="Arial" w:cs="Arial"/>
          <w:sz w:val="22"/>
          <w:szCs w:val="22"/>
        </w:rPr>
        <w:t>Inspector scola</w:t>
      </w:r>
      <w:r w:rsidR="00343F9F">
        <w:rPr>
          <w:rFonts w:ascii="Arial" w:hAnsi="Arial" w:cs="Arial"/>
          <w:sz w:val="22"/>
          <w:szCs w:val="22"/>
        </w:rPr>
        <w:t>r general</w:t>
      </w:r>
      <w:r w:rsidR="00A8164B">
        <w:rPr>
          <w:rFonts w:ascii="Arial" w:hAnsi="Arial" w:cs="Arial"/>
          <w:sz w:val="22"/>
          <w:szCs w:val="22"/>
        </w:rPr>
        <w:t>,</w:t>
      </w:r>
      <w:r w:rsidR="00343F9F">
        <w:rPr>
          <w:rFonts w:ascii="Arial" w:hAnsi="Arial" w:cs="Arial"/>
          <w:sz w:val="22"/>
          <w:szCs w:val="22"/>
        </w:rPr>
        <w:t xml:space="preserve"> </w:t>
      </w:r>
      <w:r w:rsidR="00DB4F8C">
        <w:rPr>
          <w:rFonts w:ascii="Arial" w:hAnsi="Arial" w:cs="Arial"/>
          <w:sz w:val="22"/>
          <w:szCs w:val="22"/>
        </w:rPr>
        <w:t xml:space="preserve"> </w:t>
      </w:r>
    </w:p>
    <w:p w14:paraId="60106C72" w14:textId="24FF4E73" w:rsidR="00DB4F8C" w:rsidRPr="00F45699" w:rsidRDefault="00DB4F8C" w:rsidP="00A8675A">
      <w:pPr>
        <w:rPr>
          <w:rFonts w:ascii="Arial" w:hAnsi="Arial" w:cs="Arial"/>
          <w:sz w:val="22"/>
          <w:szCs w:val="22"/>
        </w:rPr>
      </w:pPr>
      <w:r>
        <w:rPr>
          <w:rFonts w:ascii="Arial" w:hAnsi="Arial" w:cs="Arial"/>
          <w:sz w:val="22"/>
          <w:szCs w:val="22"/>
        </w:rPr>
        <w:t xml:space="preserve">                                                                                           </w:t>
      </w:r>
      <w:r w:rsidR="00A8164B">
        <w:rPr>
          <w:rFonts w:ascii="Arial" w:hAnsi="Arial" w:cs="Arial"/>
          <w:sz w:val="22"/>
          <w:szCs w:val="22"/>
        </w:rPr>
        <w:t xml:space="preserve"> </w:t>
      </w:r>
      <w:r>
        <w:rPr>
          <w:rFonts w:ascii="Arial" w:hAnsi="Arial" w:cs="Arial"/>
          <w:sz w:val="22"/>
          <w:szCs w:val="22"/>
        </w:rPr>
        <w:t xml:space="preserve"> Prof.NOVAC Marius-Emilian</w:t>
      </w:r>
    </w:p>
    <w:p w14:paraId="216F49BA" w14:textId="1C052838" w:rsidR="00370205" w:rsidRDefault="00370205" w:rsidP="00A8675A">
      <w:pPr>
        <w:rPr>
          <w:rFonts w:ascii="Arial" w:hAnsi="Arial" w:cs="Arial"/>
          <w:sz w:val="22"/>
          <w:szCs w:val="22"/>
        </w:rPr>
      </w:pPr>
      <w:r w:rsidRPr="00F45699">
        <w:rPr>
          <w:rFonts w:ascii="Arial" w:hAnsi="Arial" w:cs="Arial"/>
          <w:sz w:val="22"/>
          <w:szCs w:val="22"/>
        </w:rPr>
        <w:t xml:space="preserve"> </w:t>
      </w:r>
      <w:r w:rsidR="0011496A">
        <w:rPr>
          <w:rFonts w:ascii="Arial" w:hAnsi="Arial" w:cs="Arial"/>
          <w:sz w:val="22"/>
          <w:szCs w:val="22"/>
        </w:rPr>
        <w:t xml:space="preserve">   </w:t>
      </w:r>
    </w:p>
    <w:p w14:paraId="76339133" w14:textId="299AC5D9" w:rsidR="00A05549" w:rsidRDefault="00A05549" w:rsidP="00A8675A">
      <w:pPr>
        <w:rPr>
          <w:rFonts w:ascii="Arial" w:hAnsi="Arial" w:cs="Arial"/>
          <w:sz w:val="22"/>
          <w:szCs w:val="22"/>
        </w:rPr>
      </w:pPr>
    </w:p>
    <w:p w14:paraId="31A4E7E1" w14:textId="77777777" w:rsidR="00A05549" w:rsidRPr="00F45699" w:rsidRDefault="00A05549" w:rsidP="00A8675A">
      <w:pPr>
        <w:rPr>
          <w:rFonts w:ascii="Arial" w:hAnsi="Arial" w:cs="Arial"/>
          <w:sz w:val="22"/>
          <w:szCs w:val="22"/>
        </w:rPr>
      </w:pPr>
    </w:p>
    <w:p w14:paraId="456C1FB0" w14:textId="3C0CEEB3" w:rsidR="00517D13" w:rsidRPr="00F45699" w:rsidRDefault="00517D13" w:rsidP="00517D13">
      <w:pPr>
        <w:pStyle w:val="Titlu1"/>
        <w:rPr>
          <w:rFonts w:cs="Arial"/>
        </w:rPr>
      </w:pPr>
      <w:r w:rsidRPr="00F45699">
        <w:rPr>
          <w:rFonts w:cs="Arial"/>
        </w:rPr>
        <w:t>CAIET DE SARCINI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A05549">
        <w:rPr>
          <w:rFonts w:cs="Arial"/>
        </w:rPr>
        <w:t>I</w:t>
      </w:r>
    </w:p>
    <w:p w14:paraId="600888D7" w14:textId="77777777" w:rsidR="00517D13" w:rsidRPr="00F45699" w:rsidRDefault="00517D13" w:rsidP="00517D13">
      <w:pPr>
        <w:jc w:val="center"/>
        <w:rPr>
          <w:rFonts w:ascii="Arial" w:hAnsi="Arial" w:cs="Arial"/>
          <w:b/>
          <w:sz w:val="24"/>
          <w:szCs w:val="24"/>
          <w:u w:val="single"/>
        </w:rPr>
      </w:pPr>
    </w:p>
    <w:p w14:paraId="7701190B" w14:textId="4C6936D0" w:rsidR="0011496A" w:rsidRDefault="003F6D1A" w:rsidP="008A1A2A">
      <w:pPr>
        <w:jc w:val="both"/>
      </w:pPr>
      <w:r>
        <w:rPr>
          <w:sz w:val="24"/>
          <w:szCs w:val="24"/>
        </w:rPr>
        <w:tab/>
      </w:r>
    </w:p>
    <w:p w14:paraId="11FE138E" w14:textId="77777777" w:rsidR="0011496A" w:rsidRPr="0011496A" w:rsidRDefault="0011496A" w:rsidP="0011496A"/>
    <w:p w14:paraId="633E90B5" w14:textId="77777777" w:rsidR="0011496A" w:rsidRPr="0011496A" w:rsidRDefault="0011496A" w:rsidP="0011496A"/>
    <w:p w14:paraId="7B689CBB" w14:textId="3E325063" w:rsidR="0011496A" w:rsidRDefault="0011496A" w:rsidP="0011496A"/>
    <w:p w14:paraId="2B42C08E" w14:textId="53CE4FE7" w:rsidR="001436CA" w:rsidRPr="00A91B9C" w:rsidRDefault="00A91B9C" w:rsidP="00B46FB8">
      <w:pPr>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B9C">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46FB8" w:rsidRPr="00A91B9C">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 </w:t>
      </w:r>
      <w:r w:rsidR="0011496A" w:rsidRPr="00A91B9C">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 GENERALE</w:t>
      </w:r>
    </w:p>
    <w:p w14:paraId="12648F8C" w14:textId="11886B38" w:rsidR="0011496A" w:rsidRPr="00A91B9C" w:rsidRDefault="0011496A" w:rsidP="0011496A">
      <w:pPr>
        <w:pStyle w:val="Listparagraf"/>
        <w:ind w:left="284"/>
        <w:rPr>
          <w:b/>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860BA6" w14:textId="0C3CA133" w:rsidR="0011496A" w:rsidRDefault="0011496A" w:rsidP="0011496A">
      <w:pPr>
        <w:pStyle w:val="Listparagraf"/>
        <w:ind w:left="284"/>
        <w:rPr>
          <w:sz w:val="24"/>
          <w:szCs w:val="24"/>
        </w:rPr>
      </w:pPr>
      <w:r>
        <w:rPr>
          <w:sz w:val="24"/>
          <w:szCs w:val="24"/>
          <w:lang w:val="en-US"/>
        </w:rPr>
        <w:t>Denumire achizi</w:t>
      </w:r>
      <w:r>
        <w:rPr>
          <w:sz w:val="24"/>
          <w:szCs w:val="24"/>
        </w:rPr>
        <w:t>ț</w:t>
      </w:r>
      <w:r>
        <w:rPr>
          <w:sz w:val="24"/>
          <w:szCs w:val="24"/>
          <w:lang w:val="en-US"/>
        </w:rPr>
        <w:t>ie : Lucr</w:t>
      </w:r>
      <w:r>
        <w:rPr>
          <w:sz w:val="24"/>
          <w:szCs w:val="24"/>
        </w:rPr>
        <w:t>ări de renovare</w:t>
      </w:r>
    </w:p>
    <w:p w14:paraId="0D00E112" w14:textId="701BAA97" w:rsidR="0011496A" w:rsidRDefault="0011496A" w:rsidP="0011496A">
      <w:pPr>
        <w:pStyle w:val="Listparagraf"/>
        <w:ind w:left="284"/>
        <w:rPr>
          <w:sz w:val="24"/>
          <w:szCs w:val="24"/>
        </w:rPr>
      </w:pPr>
    </w:p>
    <w:p w14:paraId="706C6873" w14:textId="077C49AA" w:rsidR="0011496A" w:rsidRDefault="0011496A" w:rsidP="0011496A">
      <w:pPr>
        <w:pStyle w:val="Listparagraf"/>
        <w:ind w:left="284"/>
        <w:rPr>
          <w:sz w:val="24"/>
          <w:szCs w:val="24"/>
        </w:rPr>
      </w:pPr>
      <w:r>
        <w:rPr>
          <w:sz w:val="24"/>
          <w:szCs w:val="24"/>
        </w:rPr>
        <w:t>Cod CPV 45453100-8- Lucrări de renovare</w:t>
      </w:r>
    </w:p>
    <w:p w14:paraId="4622B3BB" w14:textId="77777777" w:rsidR="00B46FB8" w:rsidRDefault="00B46FB8" w:rsidP="0011496A">
      <w:pPr>
        <w:pStyle w:val="Listparagraf"/>
        <w:ind w:left="284"/>
        <w:rPr>
          <w:sz w:val="24"/>
          <w:szCs w:val="24"/>
        </w:rPr>
      </w:pPr>
    </w:p>
    <w:p w14:paraId="45DAF8DC" w14:textId="3663CF00" w:rsidR="0011496A" w:rsidRDefault="0011496A" w:rsidP="0011496A">
      <w:pPr>
        <w:pStyle w:val="Listparagraf"/>
        <w:ind w:left="284"/>
        <w:rPr>
          <w:sz w:val="24"/>
          <w:szCs w:val="24"/>
        </w:rPr>
      </w:pPr>
      <w:r>
        <w:rPr>
          <w:sz w:val="24"/>
          <w:szCs w:val="24"/>
        </w:rPr>
        <w:t xml:space="preserve"> Tipul achiziției execuție lucrări</w:t>
      </w:r>
    </w:p>
    <w:p w14:paraId="2E08F0E4" w14:textId="754D3FF1" w:rsidR="0011496A" w:rsidRDefault="0011496A" w:rsidP="0011496A">
      <w:pPr>
        <w:pStyle w:val="Listparagraf"/>
        <w:ind w:left="284"/>
        <w:rPr>
          <w:sz w:val="24"/>
          <w:szCs w:val="24"/>
        </w:rPr>
      </w:pPr>
    </w:p>
    <w:p w14:paraId="2F9AFFA1" w14:textId="064410A6" w:rsidR="0011496A" w:rsidRDefault="00B46FB8" w:rsidP="0011496A">
      <w:pPr>
        <w:pStyle w:val="Listparagraf"/>
        <w:ind w:left="284"/>
        <w:rPr>
          <w:sz w:val="24"/>
          <w:szCs w:val="24"/>
          <w:lang w:val="en-US"/>
        </w:rPr>
      </w:pPr>
      <w:r>
        <w:rPr>
          <w:sz w:val="24"/>
          <w:szCs w:val="24"/>
        </w:rPr>
        <w:t>Sursa</w:t>
      </w:r>
      <w:r w:rsidR="0011496A">
        <w:rPr>
          <w:sz w:val="24"/>
          <w:szCs w:val="24"/>
        </w:rPr>
        <w:t xml:space="preserve"> de finanțare </w:t>
      </w:r>
      <w:r>
        <w:rPr>
          <w:sz w:val="24"/>
          <w:szCs w:val="24"/>
          <w:lang w:val="en-US"/>
        </w:rPr>
        <w:t>: Bugetul de stat</w:t>
      </w:r>
    </w:p>
    <w:p w14:paraId="7C3F649A" w14:textId="2AF36556" w:rsidR="00B46FB8" w:rsidRDefault="00B46FB8" w:rsidP="0011496A">
      <w:pPr>
        <w:pStyle w:val="Listparagraf"/>
        <w:ind w:left="284"/>
        <w:rPr>
          <w:sz w:val="24"/>
          <w:szCs w:val="24"/>
          <w:lang w:val="en-US"/>
        </w:rPr>
      </w:pPr>
    </w:p>
    <w:p w14:paraId="56835FD8" w14:textId="7C7A4066" w:rsidR="00B46FB8" w:rsidRPr="00592F56" w:rsidRDefault="00A91B9C" w:rsidP="00B46FB8">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B9C">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46FB8"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OBIECTUL ACHIZIȚIEI</w:t>
      </w:r>
    </w:p>
    <w:p w14:paraId="631CCAF4" w14:textId="7F078086" w:rsidR="00B46FB8" w:rsidRPr="00A91B9C" w:rsidRDefault="00B46FB8" w:rsidP="00B46FB8">
      <w:pPr>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DA8A51" w14:textId="529F260C" w:rsidR="00B46FB8" w:rsidRDefault="00B46FB8" w:rsidP="00B46FB8">
      <w:pPr>
        <w:rPr>
          <w:sz w:val="24"/>
          <w:szCs w:val="24"/>
          <w:lang w:val="en-US"/>
        </w:rPr>
      </w:pPr>
      <w:r w:rsidRPr="00B46FB8">
        <w:rPr>
          <w:sz w:val="24"/>
          <w:szCs w:val="24"/>
          <w:lang w:val="en-US"/>
        </w:rPr>
        <w:t>Obiectul prezentului Caiet de sarcini îl constituie executarea lucrărilor spe</w:t>
      </w:r>
      <w:r>
        <w:rPr>
          <w:sz w:val="24"/>
          <w:szCs w:val="24"/>
          <w:lang w:val="en-US"/>
        </w:rPr>
        <w:t xml:space="preserve">cializate de construcții constănd  în lucrări de </w:t>
      </w:r>
      <w:r w:rsidR="00124F87">
        <w:rPr>
          <w:sz w:val="24"/>
          <w:szCs w:val="24"/>
          <w:lang w:val="en-US"/>
        </w:rPr>
        <w:t>desfacere și refacere a tencuielilor, zugrăvirea pereților , lucrări d</w:t>
      </w:r>
      <w:r w:rsidR="00EF6FDB">
        <w:rPr>
          <w:sz w:val="24"/>
          <w:szCs w:val="24"/>
          <w:lang w:val="en-US"/>
        </w:rPr>
        <w:t>e repar</w:t>
      </w:r>
      <w:r w:rsidR="00004300">
        <w:rPr>
          <w:sz w:val="24"/>
          <w:szCs w:val="24"/>
          <w:lang w:val="en-US"/>
        </w:rPr>
        <w:t>ar</w:t>
      </w:r>
      <w:r w:rsidR="00EF6FDB">
        <w:rPr>
          <w:sz w:val="24"/>
          <w:szCs w:val="24"/>
          <w:lang w:val="en-US"/>
        </w:rPr>
        <w:t>e a pardoselilor din lino</w:t>
      </w:r>
      <w:r w:rsidR="00124F87">
        <w:rPr>
          <w:sz w:val="24"/>
          <w:szCs w:val="24"/>
          <w:lang w:val="en-US"/>
        </w:rPr>
        <w:t>leum a h</w:t>
      </w:r>
      <w:r w:rsidR="004A58BA">
        <w:rPr>
          <w:sz w:val="24"/>
          <w:szCs w:val="24"/>
          <w:lang w:val="en-US"/>
        </w:rPr>
        <w:t xml:space="preserve">olurilor </w:t>
      </w:r>
      <w:r w:rsidR="00124F87">
        <w:rPr>
          <w:sz w:val="24"/>
          <w:szCs w:val="24"/>
          <w:lang w:val="en-US"/>
        </w:rPr>
        <w:t xml:space="preserve">, înlocuire bandă antiderapantă a scărilor </w:t>
      </w:r>
      <w:r w:rsidR="00E66B92">
        <w:rPr>
          <w:sz w:val="24"/>
          <w:szCs w:val="24"/>
          <w:lang w:val="en-US"/>
        </w:rPr>
        <w:t>din clădirea Inspectoratului Școlar Județean Sibiu situat în str.Lucian Blaga,nr.26, Sibiu.</w:t>
      </w:r>
    </w:p>
    <w:p w14:paraId="5A6D6808" w14:textId="46AA6FF6" w:rsidR="00290ED2" w:rsidRDefault="00290ED2" w:rsidP="00B46FB8">
      <w:pPr>
        <w:rPr>
          <w:sz w:val="24"/>
          <w:szCs w:val="24"/>
          <w:lang w:val="en-US"/>
        </w:rPr>
      </w:pPr>
    </w:p>
    <w:p w14:paraId="1396069D" w14:textId="768EC396" w:rsidR="00290ED2" w:rsidRDefault="00290ED2" w:rsidP="00B46FB8">
      <w:pPr>
        <w:rPr>
          <w:sz w:val="24"/>
          <w:szCs w:val="24"/>
          <w:lang w:val="en-US"/>
        </w:rPr>
      </w:pPr>
      <w:r>
        <w:rPr>
          <w:sz w:val="24"/>
          <w:szCs w:val="24"/>
          <w:lang w:val="en-US"/>
        </w:rPr>
        <w:t>Lucr</w:t>
      </w:r>
      <w:r>
        <w:rPr>
          <w:sz w:val="24"/>
          <w:szCs w:val="24"/>
        </w:rPr>
        <w:t xml:space="preserve">ările ce urmează a fi executate constau în </w:t>
      </w:r>
      <w:r>
        <w:rPr>
          <w:sz w:val="24"/>
          <w:szCs w:val="24"/>
          <w:lang w:val="en-US"/>
        </w:rPr>
        <w:t>:</w:t>
      </w:r>
    </w:p>
    <w:p w14:paraId="5DF249E7" w14:textId="1D4EE185" w:rsidR="00290ED2" w:rsidRDefault="00290ED2" w:rsidP="00B46FB8">
      <w:pPr>
        <w:rPr>
          <w:sz w:val="24"/>
          <w:szCs w:val="24"/>
          <w:lang w:val="en-US"/>
        </w:rPr>
      </w:pPr>
      <w:r>
        <w:rPr>
          <w:sz w:val="24"/>
          <w:szCs w:val="24"/>
          <w:lang w:val="en-US"/>
        </w:rPr>
        <w:t xml:space="preserve">  </w:t>
      </w:r>
    </w:p>
    <w:p w14:paraId="762E65C2" w14:textId="03A80FB8" w:rsidR="00290ED2" w:rsidRDefault="00290ED2" w:rsidP="00290ED2">
      <w:pPr>
        <w:pStyle w:val="Listparagraf"/>
        <w:numPr>
          <w:ilvl w:val="0"/>
          <w:numId w:val="32"/>
        </w:numPr>
        <w:rPr>
          <w:sz w:val="24"/>
          <w:szCs w:val="24"/>
          <w:lang w:val="en-US"/>
        </w:rPr>
      </w:pPr>
      <w:r>
        <w:rPr>
          <w:sz w:val="24"/>
          <w:szCs w:val="24"/>
          <w:lang w:val="en-US"/>
        </w:rPr>
        <w:t>Vopsitorii lavabile de culoare albă în două straturi pereți și tavane</w:t>
      </w:r>
      <w:r w:rsidR="0093778F">
        <w:rPr>
          <w:sz w:val="24"/>
          <w:szCs w:val="24"/>
          <w:lang w:val="en-US"/>
        </w:rPr>
        <w:t xml:space="preserve"> colidoare,</w:t>
      </w:r>
      <w:r w:rsidR="00004300">
        <w:rPr>
          <w:sz w:val="24"/>
          <w:szCs w:val="24"/>
          <w:lang w:val="en-US"/>
        </w:rPr>
        <w:t xml:space="preserve"> </w:t>
      </w:r>
      <w:r w:rsidR="0093778F">
        <w:rPr>
          <w:sz w:val="24"/>
          <w:szCs w:val="24"/>
          <w:lang w:val="en-US"/>
        </w:rPr>
        <w:t>intrare,</w:t>
      </w:r>
      <w:r w:rsidR="00004300">
        <w:rPr>
          <w:sz w:val="24"/>
          <w:szCs w:val="24"/>
          <w:lang w:val="en-US"/>
        </w:rPr>
        <w:t xml:space="preserve"> </w:t>
      </w:r>
      <w:r w:rsidR="0093778F">
        <w:rPr>
          <w:sz w:val="24"/>
          <w:szCs w:val="24"/>
          <w:lang w:val="en-US"/>
        </w:rPr>
        <w:t>ieșire clădire</w:t>
      </w:r>
      <w:r>
        <w:rPr>
          <w:sz w:val="24"/>
          <w:szCs w:val="24"/>
          <w:lang w:val="en-US"/>
        </w:rPr>
        <w:t>-aproximativ 200 mp</w:t>
      </w:r>
      <w:r w:rsidR="00004300">
        <w:rPr>
          <w:sz w:val="24"/>
          <w:szCs w:val="24"/>
          <w:lang w:val="en-US"/>
        </w:rPr>
        <w:t>;</w:t>
      </w:r>
    </w:p>
    <w:p w14:paraId="3688A355" w14:textId="6A354C95" w:rsidR="00290ED2" w:rsidRDefault="00290ED2" w:rsidP="00290ED2">
      <w:pPr>
        <w:pStyle w:val="Listparagraf"/>
        <w:numPr>
          <w:ilvl w:val="0"/>
          <w:numId w:val="32"/>
        </w:numPr>
        <w:rPr>
          <w:sz w:val="24"/>
          <w:szCs w:val="24"/>
          <w:lang w:val="en-US"/>
        </w:rPr>
      </w:pPr>
      <w:r>
        <w:rPr>
          <w:sz w:val="24"/>
          <w:szCs w:val="24"/>
          <w:lang w:val="en-US"/>
        </w:rPr>
        <w:t>Curățat glet pereți pe bază de ipsos-aproximativ-100 mp</w:t>
      </w:r>
      <w:r w:rsidR="00004300">
        <w:rPr>
          <w:sz w:val="24"/>
          <w:szCs w:val="24"/>
          <w:lang w:val="en-US"/>
        </w:rPr>
        <w:t>;</w:t>
      </w:r>
    </w:p>
    <w:p w14:paraId="6C793A5D" w14:textId="6E71D895" w:rsidR="00290ED2" w:rsidRDefault="004A58BA" w:rsidP="00290ED2">
      <w:pPr>
        <w:pStyle w:val="Listparagraf"/>
        <w:numPr>
          <w:ilvl w:val="0"/>
          <w:numId w:val="32"/>
        </w:numPr>
        <w:rPr>
          <w:sz w:val="24"/>
          <w:szCs w:val="24"/>
          <w:lang w:val="en-US"/>
        </w:rPr>
      </w:pPr>
      <w:r>
        <w:rPr>
          <w:sz w:val="24"/>
          <w:szCs w:val="24"/>
          <w:lang w:val="en-US"/>
        </w:rPr>
        <w:t>Desfacere linoleum</w:t>
      </w:r>
      <w:r w:rsidR="0057034B">
        <w:rPr>
          <w:sz w:val="24"/>
          <w:szCs w:val="24"/>
          <w:lang w:val="en-US"/>
        </w:rPr>
        <w:t xml:space="preserve"> scări</w:t>
      </w:r>
      <w:r w:rsidR="001C4270">
        <w:rPr>
          <w:sz w:val="24"/>
          <w:szCs w:val="24"/>
          <w:lang w:val="en-US"/>
        </w:rPr>
        <w:t>, colidoare</w:t>
      </w:r>
      <w:r>
        <w:rPr>
          <w:sz w:val="24"/>
          <w:szCs w:val="24"/>
          <w:lang w:val="en-US"/>
        </w:rPr>
        <w:t>-aproximativ -</w:t>
      </w:r>
      <w:r w:rsidR="001C4270">
        <w:rPr>
          <w:sz w:val="24"/>
          <w:szCs w:val="24"/>
          <w:lang w:val="en-US"/>
        </w:rPr>
        <w:t>30</w:t>
      </w:r>
      <w:r>
        <w:rPr>
          <w:sz w:val="24"/>
          <w:szCs w:val="24"/>
          <w:lang w:val="en-US"/>
        </w:rPr>
        <w:t>0</w:t>
      </w:r>
      <w:r w:rsidR="001C4270">
        <w:rPr>
          <w:sz w:val="24"/>
          <w:szCs w:val="24"/>
          <w:lang w:val="en-US"/>
        </w:rPr>
        <w:t xml:space="preserve"> </w:t>
      </w:r>
      <w:r>
        <w:rPr>
          <w:sz w:val="24"/>
          <w:szCs w:val="24"/>
          <w:lang w:val="en-US"/>
        </w:rPr>
        <w:t>mp</w:t>
      </w:r>
      <w:r w:rsidR="00004300">
        <w:rPr>
          <w:sz w:val="24"/>
          <w:szCs w:val="24"/>
          <w:lang w:val="en-US"/>
        </w:rPr>
        <w:t>;</w:t>
      </w:r>
    </w:p>
    <w:p w14:paraId="51481ED2" w14:textId="600E9495" w:rsidR="004A58BA" w:rsidRDefault="004A58BA" w:rsidP="00290ED2">
      <w:pPr>
        <w:pStyle w:val="Listparagraf"/>
        <w:numPr>
          <w:ilvl w:val="0"/>
          <w:numId w:val="32"/>
        </w:numPr>
        <w:rPr>
          <w:sz w:val="24"/>
          <w:szCs w:val="24"/>
          <w:lang w:val="en-US"/>
        </w:rPr>
      </w:pPr>
      <w:r>
        <w:rPr>
          <w:sz w:val="24"/>
          <w:szCs w:val="24"/>
          <w:lang w:val="en-US"/>
        </w:rPr>
        <w:t>Montat linoleum trafic intens-aproximativ-</w:t>
      </w:r>
      <w:r w:rsidR="001C4270">
        <w:rPr>
          <w:sz w:val="24"/>
          <w:szCs w:val="24"/>
          <w:lang w:val="en-US"/>
        </w:rPr>
        <w:t xml:space="preserve">300 </w:t>
      </w:r>
      <w:r>
        <w:rPr>
          <w:sz w:val="24"/>
          <w:szCs w:val="24"/>
          <w:lang w:val="en-US"/>
        </w:rPr>
        <w:t>mp</w:t>
      </w:r>
      <w:r w:rsidR="00004300">
        <w:rPr>
          <w:sz w:val="24"/>
          <w:szCs w:val="24"/>
          <w:lang w:val="en-US"/>
        </w:rPr>
        <w:t>;</w:t>
      </w:r>
    </w:p>
    <w:p w14:paraId="2F043C6D" w14:textId="1BF28E9D" w:rsidR="004A58BA" w:rsidRDefault="004A58BA" w:rsidP="00290ED2">
      <w:pPr>
        <w:pStyle w:val="Listparagraf"/>
        <w:numPr>
          <w:ilvl w:val="0"/>
          <w:numId w:val="32"/>
        </w:numPr>
        <w:rPr>
          <w:sz w:val="24"/>
          <w:szCs w:val="24"/>
          <w:lang w:val="en-US"/>
        </w:rPr>
      </w:pPr>
      <w:r>
        <w:rPr>
          <w:sz w:val="24"/>
          <w:szCs w:val="24"/>
          <w:lang w:val="en-US"/>
        </w:rPr>
        <w:t>Refacere plintă-aproximativ- 150 mp</w:t>
      </w:r>
      <w:r w:rsidR="00004300">
        <w:rPr>
          <w:sz w:val="24"/>
          <w:szCs w:val="24"/>
          <w:lang w:val="en-US"/>
        </w:rPr>
        <w:t>;</w:t>
      </w:r>
    </w:p>
    <w:p w14:paraId="1CBA3177" w14:textId="3FB1BAEC" w:rsidR="004A58BA" w:rsidRDefault="004A58BA" w:rsidP="00290ED2">
      <w:pPr>
        <w:pStyle w:val="Listparagraf"/>
        <w:numPr>
          <w:ilvl w:val="0"/>
          <w:numId w:val="32"/>
        </w:numPr>
        <w:rPr>
          <w:sz w:val="24"/>
          <w:szCs w:val="24"/>
          <w:lang w:val="en-US"/>
        </w:rPr>
      </w:pPr>
      <w:r>
        <w:rPr>
          <w:sz w:val="24"/>
          <w:szCs w:val="24"/>
          <w:lang w:val="en-US"/>
        </w:rPr>
        <w:t>Înlocuit gresie</w:t>
      </w:r>
      <w:r w:rsidR="0057034B">
        <w:rPr>
          <w:sz w:val="24"/>
          <w:szCs w:val="24"/>
          <w:lang w:val="en-US"/>
        </w:rPr>
        <w:t xml:space="preserve"> scări mansarda</w:t>
      </w:r>
      <w:r>
        <w:rPr>
          <w:sz w:val="24"/>
          <w:szCs w:val="24"/>
          <w:lang w:val="en-US"/>
        </w:rPr>
        <w:t xml:space="preserve"> –aproximativ </w:t>
      </w:r>
      <w:r w:rsidR="0057034B">
        <w:rPr>
          <w:sz w:val="24"/>
          <w:szCs w:val="24"/>
          <w:lang w:val="en-US"/>
        </w:rPr>
        <w:t>-</w:t>
      </w:r>
      <w:r w:rsidR="00C45A90">
        <w:rPr>
          <w:sz w:val="24"/>
          <w:szCs w:val="24"/>
          <w:lang w:val="en-US"/>
        </w:rPr>
        <w:t>5</w:t>
      </w:r>
      <w:r w:rsidR="001C4270">
        <w:rPr>
          <w:sz w:val="24"/>
          <w:szCs w:val="24"/>
          <w:lang w:val="en-US"/>
        </w:rPr>
        <w:t xml:space="preserve"> </w:t>
      </w:r>
      <w:r>
        <w:rPr>
          <w:sz w:val="24"/>
          <w:szCs w:val="24"/>
          <w:lang w:val="en-US"/>
        </w:rPr>
        <w:t>mp</w:t>
      </w:r>
      <w:r w:rsidR="0057034B">
        <w:rPr>
          <w:sz w:val="24"/>
          <w:szCs w:val="24"/>
          <w:lang w:val="en-US"/>
        </w:rPr>
        <w:t xml:space="preserve"> </w:t>
      </w:r>
      <w:r w:rsidR="00004300">
        <w:rPr>
          <w:sz w:val="24"/>
          <w:szCs w:val="24"/>
          <w:lang w:val="en-US"/>
        </w:rPr>
        <w:t>;</w:t>
      </w:r>
    </w:p>
    <w:p w14:paraId="70BD36FB" w14:textId="6C7139AB" w:rsidR="004A58BA" w:rsidRDefault="004A58BA" w:rsidP="00290ED2">
      <w:pPr>
        <w:pStyle w:val="Listparagraf"/>
        <w:numPr>
          <w:ilvl w:val="0"/>
          <w:numId w:val="32"/>
        </w:numPr>
        <w:rPr>
          <w:sz w:val="24"/>
          <w:szCs w:val="24"/>
          <w:lang w:val="en-US"/>
        </w:rPr>
      </w:pPr>
      <w:r>
        <w:rPr>
          <w:sz w:val="24"/>
          <w:szCs w:val="24"/>
          <w:lang w:val="en-US"/>
        </w:rPr>
        <w:t>Înlocuire banda antiderapantă-aproximativ</w:t>
      </w:r>
      <w:r w:rsidR="0057034B">
        <w:rPr>
          <w:sz w:val="24"/>
          <w:szCs w:val="24"/>
          <w:lang w:val="en-US"/>
        </w:rPr>
        <w:t>-</w:t>
      </w:r>
      <w:r>
        <w:rPr>
          <w:sz w:val="24"/>
          <w:szCs w:val="24"/>
          <w:lang w:val="en-US"/>
        </w:rPr>
        <w:t xml:space="preserve"> 15 mp</w:t>
      </w:r>
      <w:r w:rsidR="00004300">
        <w:rPr>
          <w:sz w:val="24"/>
          <w:szCs w:val="24"/>
          <w:lang w:val="en-US"/>
        </w:rPr>
        <w:t>;</w:t>
      </w:r>
    </w:p>
    <w:p w14:paraId="4EBE3481" w14:textId="79CD0A93" w:rsidR="00EA7DF9" w:rsidRDefault="00EA7DF9" w:rsidP="00EA7DF9">
      <w:pPr>
        <w:rPr>
          <w:sz w:val="24"/>
          <w:szCs w:val="24"/>
          <w:lang w:val="en-US"/>
        </w:rPr>
      </w:pPr>
    </w:p>
    <w:p w14:paraId="4A1B97B2" w14:textId="19200A6D" w:rsidR="00EA7DF9" w:rsidRDefault="00EA7DF9" w:rsidP="00EA7DF9">
      <w:pPr>
        <w:rPr>
          <w:sz w:val="24"/>
          <w:szCs w:val="24"/>
          <w:lang w:val="en-US"/>
        </w:rPr>
      </w:pPr>
    </w:p>
    <w:p w14:paraId="7D3CB32A" w14:textId="0690BD2B" w:rsidR="00EA7DF9" w:rsidRDefault="00EA7DF9" w:rsidP="00EA7DF9">
      <w:pPr>
        <w:rPr>
          <w:sz w:val="24"/>
          <w:szCs w:val="24"/>
          <w:lang w:val="en-US"/>
        </w:rPr>
      </w:pPr>
    </w:p>
    <w:p w14:paraId="79B5DE5A" w14:textId="77777777" w:rsidR="00EA7DF9" w:rsidRPr="00EA7DF9" w:rsidRDefault="00EA7DF9" w:rsidP="00EA7DF9">
      <w:pPr>
        <w:rPr>
          <w:sz w:val="24"/>
          <w:szCs w:val="24"/>
          <w:lang w:val="en-US"/>
        </w:rPr>
      </w:pPr>
    </w:p>
    <w:p w14:paraId="0ACF9F8E" w14:textId="0CAE3EB0" w:rsidR="00D530D8" w:rsidRDefault="00D530D8" w:rsidP="0011496A">
      <w:pPr>
        <w:pStyle w:val="Listparagraf"/>
        <w:ind w:left="284"/>
        <w:rPr>
          <w:sz w:val="24"/>
          <w:szCs w:val="24"/>
          <w:lang w:val="en-US"/>
        </w:rPr>
      </w:pPr>
    </w:p>
    <w:p w14:paraId="13A7A75A" w14:textId="6E8770CF" w:rsidR="00D530D8" w:rsidRDefault="00D530D8" w:rsidP="0011496A">
      <w:pPr>
        <w:pStyle w:val="Listparagraf"/>
        <w:ind w:left="284"/>
        <w:rPr>
          <w:sz w:val="24"/>
          <w:szCs w:val="24"/>
          <w:lang w:val="en-US"/>
        </w:rPr>
      </w:pPr>
    </w:p>
    <w:p w14:paraId="5CFFA032" w14:textId="11D6BD5F" w:rsidR="00D530D8" w:rsidRDefault="00D530D8" w:rsidP="0011496A">
      <w:pPr>
        <w:pStyle w:val="Listparagraf"/>
        <w:ind w:left="284"/>
        <w:rPr>
          <w:sz w:val="24"/>
          <w:szCs w:val="24"/>
          <w:lang w:val="en-US"/>
        </w:rPr>
      </w:pPr>
      <w:r w:rsidRPr="00D530D8">
        <w:rPr>
          <w:b/>
          <w:sz w:val="24"/>
          <w:szCs w:val="24"/>
          <w:u w:val="single"/>
          <w:lang w:val="en-US"/>
        </w:rPr>
        <w:t>Notă</w:t>
      </w:r>
      <w:r w:rsidRPr="00D530D8">
        <w:rPr>
          <w:b/>
          <w:sz w:val="24"/>
          <w:szCs w:val="24"/>
          <w:lang w:val="en-US"/>
        </w:rPr>
        <w:t xml:space="preserve"> :</w:t>
      </w:r>
      <w:r>
        <w:rPr>
          <w:sz w:val="24"/>
          <w:szCs w:val="24"/>
          <w:lang w:val="en-US"/>
        </w:rPr>
        <w:t xml:space="preserve">  </w:t>
      </w:r>
      <w:r w:rsidRPr="00D530D8">
        <w:rPr>
          <w:sz w:val="24"/>
          <w:szCs w:val="24"/>
          <w:lang w:val="en-US"/>
        </w:rPr>
        <w:t xml:space="preserve">Articolele cotate vor cuprinde </w:t>
      </w:r>
      <w:r w:rsidR="00004300">
        <w:rPr>
          <w:sz w:val="24"/>
          <w:szCs w:val="24"/>
          <w:lang w:val="en-US"/>
        </w:rPr>
        <w:t>toate opera</w:t>
      </w:r>
      <w:r w:rsidR="00004300">
        <w:rPr>
          <w:sz w:val="24"/>
          <w:szCs w:val="24"/>
        </w:rPr>
        <w:t>ț</w:t>
      </w:r>
      <w:r w:rsidR="00004300">
        <w:rPr>
          <w:sz w:val="24"/>
          <w:szCs w:val="24"/>
          <w:lang w:val="en-US"/>
        </w:rPr>
        <w:t>iile necesare efectuă</w:t>
      </w:r>
      <w:r w:rsidRPr="00D530D8">
        <w:rPr>
          <w:sz w:val="24"/>
          <w:szCs w:val="24"/>
          <w:lang w:val="en-US"/>
        </w:rPr>
        <w:t>rii lucr</w:t>
      </w:r>
      <w:r w:rsidRPr="00D530D8">
        <w:rPr>
          <w:sz w:val="24"/>
          <w:szCs w:val="24"/>
        </w:rPr>
        <w:t>ă</w:t>
      </w:r>
      <w:r w:rsidRPr="00D530D8">
        <w:rPr>
          <w:sz w:val="24"/>
          <w:szCs w:val="24"/>
          <w:lang w:val="en-US"/>
        </w:rPr>
        <w:t>rilor –proc</w:t>
      </w:r>
      <w:r>
        <w:rPr>
          <w:sz w:val="24"/>
          <w:szCs w:val="24"/>
          <w:lang w:val="en-US"/>
        </w:rPr>
        <w:t>urări de materiale , preparări , transporturi, prelucrări punere în operă, utilaje și echipamente de lucru.</w:t>
      </w:r>
    </w:p>
    <w:p w14:paraId="6BC33236" w14:textId="3BFC589D" w:rsidR="00D530D8" w:rsidRDefault="00D530D8" w:rsidP="0011496A">
      <w:pPr>
        <w:pStyle w:val="Listparagraf"/>
        <w:ind w:left="284"/>
        <w:rPr>
          <w:sz w:val="24"/>
          <w:szCs w:val="24"/>
          <w:lang w:val="en-US"/>
        </w:rPr>
      </w:pPr>
    </w:p>
    <w:p w14:paraId="5D85D812" w14:textId="36351A87" w:rsidR="00D530D8" w:rsidRPr="00FE7966" w:rsidRDefault="00D530D8" w:rsidP="00FE7966">
      <w:pPr>
        <w:rPr>
          <w:sz w:val="24"/>
          <w:szCs w:val="24"/>
          <w:lang w:val="en-US"/>
        </w:rPr>
      </w:pPr>
    </w:p>
    <w:p w14:paraId="6A7B7032" w14:textId="0C81788C" w:rsidR="00D530D8" w:rsidRDefault="00D530D8" w:rsidP="0011496A">
      <w:pPr>
        <w:pStyle w:val="Listparagraf"/>
        <w:ind w:left="284"/>
        <w:rPr>
          <w:sz w:val="24"/>
          <w:szCs w:val="24"/>
          <w:lang w:val="en-US"/>
        </w:rPr>
      </w:pPr>
      <w:r>
        <w:rPr>
          <w:sz w:val="24"/>
          <w:szCs w:val="24"/>
          <w:lang w:val="en-US"/>
        </w:rPr>
        <w:t xml:space="preserve">Datele tehnice ale materialelor </w:t>
      </w:r>
      <w:r w:rsidR="00C51CA7">
        <w:rPr>
          <w:sz w:val="24"/>
          <w:szCs w:val="24"/>
          <w:lang w:val="en-US"/>
        </w:rPr>
        <w:t>și produselor :</w:t>
      </w:r>
    </w:p>
    <w:p w14:paraId="5DFA4FB3" w14:textId="084462CF" w:rsidR="00C51CA7" w:rsidRDefault="00C51CA7" w:rsidP="0011496A">
      <w:pPr>
        <w:pStyle w:val="Listparagraf"/>
        <w:ind w:left="284"/>
        <w:rPr>
          <w:sz w:val="24"/>
          <w:szCs w:val="24"/>
          <w:lang w:val="en-US"/>
        </w:rPr>
      </w:pPr>
    </w:p>
    <w:p w14:paraId="1483FA2E" w14:textId="1D3F2AEA" w:rsidR="00C51CA7" w:rsidRDefault="001C4270" w:rsidP="0011496A">
      <w:pPr>
        <w:pStyle w:val="Listparagraf"/>
        <w:ind w:left="284"/>
        <w:rPr>
          <w:b/>
          <w:sz w:val="24"/>
          <w:szCs w:val="24"/>
          <w:lang w:val="en-US"/>
        </w:rPr>
      </w:pPr>
      <w:r w:rsidRPr="001C4270">
        <w:rPr>
          <w:b/>
          <w:sz w:val="24"/>
          <w:szCs w:val="24"/>
          <w:lang w:val="en-US"/>
        </w:rPr>
        <w:t>LINOLEUM TRAFIC INTENS</w:t>
      </w:r>
    </w:p>
    <w:p w14:paraId="1B5E1F70" w14:textId="16414AFF" w:rsidR="001C4270" w:rsidRDefault="001C4270" w:rsidP="0011496A">
      <w:pPr>
        <w:pStyle w:val="Listparagraf"/>
        <w:ind w:left="284"/>
        <w:rPr>
          <w:b/>
          <w:sz w:val="24"/>
          <w:szCs w:val="24"/>
          <w:lang w:val="en-US"/>
        </w:rPr>
      </w:pPr>
    </w:p>
    <w:p w14:paraId="61E6D327" w14:textId="764A0E54" w:rsidR="001C4270" w:rsidRPr="001C4270" w:rsidRDefault="001C4270" w:rsidP="001C4270">
      <w:pPr>
        <w:pStyle w:val="Listparagraf"/>
        <w:numPr>
          <w:ilvl w:val="0"/>
          <w:numId w:val="32"/>
        </w:numPr>
        <w:rPr>
          <w:b/>
          <w:sz w:val="24"/>
          <w:szCs w:val="24"/>
          <w:lang w:val="en-US"/>
        </w:rPr>
      </w:pPr>
      <w:r>
        <w:rPr>
          <w:sz w:val="24"/>
          <w:szCs w:val="24"/>
          <w:lang w:val="en-US"/>
        </w:rPr>
        <w:t>Strat protector de peste 0.6 mm</w:t>
      </w:r>
    </w:p>
    <w:p w14:paraId="121493FF" w14:textId="07419162" w:rsidR="001C4270" w:rsidRPr="001C4270" w:rsidRDefault="001C4270" w:rsidP="001C4270">
      <w:pPr>
        <w:pStyle w:val="Listparagraf"/>
        <w:numPr>
          <w:ilvl w:val="0"/>
          <w:numId w:val="32"/>
        </w:numPr>
        <w:rPr>
          <w:b/>
          <w:sz w:val="24"/>
          <w:szCs w:val="24"/>
          <w:lang w:val="en-US"/>
        </w:rPr>
      </w:pPr>
      <w:r>
        <w:rPr>
          <w:sz w:val="24"/>
          <w:szCs w:val="24"/>
          <w:lang w:val="en-US"/>
        </w:rPr>
        <w:t>Rezistent la uzur</w:t>
      </w:r>
      <w:r>
        <w:rPr>
          <w:sz w:val="24"/>
          <w:szCs w:val="24"/>
        </w:rPr>
        <w:t>ă</w:t>
      </w:r>
    </w:p>
    <w:p w14:paraId="79731864" w14:textId="7569CEC8" w:rsidR="001C4270" w:rsidRPr="000147BC" w:rsidRDefault="001C4270" w:rsidP="001C4270">
      <w:pPr>
        <w:pStyle w:val="Listparagraf"/>
        <w:numPr>
          <w:ilvl w:val="0"/>
          <w:numId w:val="32"/>
        </w:numPr>
        <w:rPr>
          <w:b/>
          <w:sz w:val="24"/>
          <w:szCs w:val="24"/>
          <w:lang w:val="en-US"/>
        </w:rPr>
      </w:pPr>
      <w:r>
        <w:rPr>
          <w:sz w:val="24"/>
          <w:szCs w:val="24"/>
        </w:rPr>
        <w:t>Substrat spumant ( izolare fonică bună , termoizolație, ascunde bine micile denivelări)</w:t>
      </w:r>
    </w:p>
    <w:p w14:paraId="772EC7BD" w14:textId="61A372BC" w:rsidR="000147BC" w:rsidRDefault="000147BC" w:rsidP="000147BC">
      <w:pPr>
        <w:pStyle w:val="Listparagraf"/>
        <w:ind w:left="480"/>
        <w:rPr>
          <w:sz w:val="24"/>
          <w:szCs w:val="24"/>
        </w:rPr>
      </w:pPr>
    </w:p>
    <w:p w14:paraId="56758E2E" w14:textId="4DD7F68C" w:rsidR="000147BC" w:rsidRDefault="000147BC" w:rsidP="000147BC">
      <w:pPr>
        <w:pStyle w:val="Listparagraf"/>
        <w:ind w:left="480"/>
        <w:rPr>
          <w:sz w:val="24"/>
          <w:szCs w:val="24"/>
        </w:rPr>
      </w:pPr>
    </w:p>
    <w:p w14:paraId="711A3FCF" w14:textId="2F69FA2B" w:rsidR="000147BC" w:rsidRDefault="000147BC" w:rsidP="000147BC">
      <w:pPr>
        <w:pStyle w:val="Listparagraf"/>
        <w:ind w:left="480"/>
        <w:rPr>
          <w:sz w:val="24"/>
          <w:szCs w:val="24"/>
        </w:rPr>
      </w:pPr>
      <w:r>
        <w:rPr>
          <w:sz w:val="24"/>
          <w:szCs w:val="24"/>
        </w:rPr>
        <w:t>Prezentele specificații , stabilesc condițiile tehnice și de calitate, minimale pentru lucrările propuse a se executa.</w:t>
      </w:r>
    </w:p>
    <w:p w14:paraId="0FAF22DC" w14:textId="5DC8A002" w:rsidR="000147BC" w:rsidRDefault="000147BC" w:rsidP="000147BC">
      <w:pPr>
        <w:pStyle w:val="Listparagraf"/>
        <w:ind w:left="480"/>
        <w:rPr>
          <w:sz w:val="24"/>
          <w:szCs w:val="24"/>
        </w:rPr>
      </w:pPr>
    </w:p>
    <w:p w14:paraId="74AF5C4B" w14:textId="47071B9E" w:rsidR="000147BC" w:rsidRDefault="000147BC" w:rsidP="000147BC">
      <w:pPr>
        <w:pStyle w:val="Listparagraf"/>
        <w:ind w:left="480"/>
        <w:rPr>
          <w:sz w:val="24"/>
          <w:szCs w:val="24"/>
        </w:rPr>
      </w:pPr>
      <w:r>
        <w:rPr>
          <w:sz w:val="24"/>
          <w:szCs w:val="24"/>
        </w:rPr>
        <w:t>Prezentul caiet de sarcini stabilește condițiile tehnice și de c</w:t>
      </w:r>
      <w:r w:rsidR="00004300">
        <w:rPr>
          <w:sz w:val="24"/>
          <w:szCs w:val="24"/>
        </w:rPr>
        <w:t>alitate minimale pentru executare</w:t>
      </w:r>
      <w:r>
        <w:rPr>
          <w:sz w:val="24"/>
          <w:szCs w:val="24"/>
        </w:rPr>
        <w:t xml:space="preserve"> </w:t>
      </w:r>
      <w:r w:rsidR="00004300">
        <w:rPr>
          <w:sz w:val="24"/>
          <w:szCs w:val="24"/>
        </w:rPr>
        <w:t xml:space="preserve">a </w:t>
      </w:r>
      <w:r>
        <w:rPr>
          <w:sz w:val="24"/>
          <w:szCs w:val="24"/>
        </w:rPr>
        <w:t>lucrărilor de renovare interioară (reparații și vopsitorii).</w:t>
      </w:r>
    </w:p>
    <w:p w14:paraId="06391B26" w14:textId="392D23AE" w:rsidR="000147BC" w:rsidRDefault="000147BC" w:rsidP="000147BC">
      <w:pPr>
        <w:pStyle w:val="Listparagraf"/>
        <w:ind w:left="480"/>
        <w:rPr>
          <w:sz w:val="24"/>
          <w:szCs w:val="24"/>
        </w:rPr>
      </w:pPr>
    </w:p>
    <w:p w14:paraId="13BEA63A" w14:textId="4AB8C77E" w:rsidR="000147BC" w:rsidRPr="00592F56" w:rsidRDefault="00AB0C5E" w:rsidP="000147BC">
      <w:pPr>
        <w:pStyle w:val="Listparagraf"/>
        <w:ind w:left="480"/>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PREGĂTIREA SUPRAFEȚELOR</w:t>
      </w:r>
    </w:p>
    <w:p w14:paraId="2DC9F72E" w14:textId="491EC682" w:rsidR="00AB0C5E" w:rsidRDefault="00AB0C5E" w:rsidP="000147BC">
      <w:pPr>
        <w:pStyle w:val="Listparagraf"/>
        <w:ind w:left="480"/>
        <w:rPr>
          <w:sz w:val="24"/>
          <w:szCs w:val="24"/>
        </w:rPr>
      </w:pPr>
    </w:p>
    <w:p w14:paraId="3CB24743" w14:textId="241F7DAD" w:rsidR="00AB0C5E" w:rsidRDefault="00AB0C5E" w:rsidP="000147BC">
      <w:pPr>
        <w:pStyle w:val="Listparagraf"/>
        <w:ind w:left="480"/>
        <w:rPr>
          <w:sz w:val="24"/>
          <w:szCs w:val="24"/>
        </w:rPr>
      </w:pPr>
      <w:r>
        <w:rPr>
          <w:sz w:val="24"/>
          <w:szCs w:val="24"/>
        </w:rPr>
        <w:t>Pregătirea suprafețelor în vederea igienizării acestora prin vopsirea cu vopsea lavabilă constă în repararea fisurilor și a desprinderilor astfel încăt după remedieri, suprafețele suport să fie plane și netede.</w:t>
      </w:r>
    </w:p>
    <w:p w14:paraId="6725286B" w14:textId="3C77759F" w:rsidR="00AB0C5E" w:rsidRDefault="00AB0C5E" w:rsidP="000147BC">
      <w:pPr>
        <w:pStyle w:val="Listparagraf"/>
        <w:ind w:left="480"/>
        <w:rPr>
          <w:sz w:val="24"/>
          <w:szCs w:val="24"/>
        </w:rPr>
      </w:pPr>
      <w:r>
        <w:rPr>
          <w:sz w:val="24"/>
          <w:szCs w:val="24"/>
        </w:rPr>
        <w:t>Materialele folosite la reparații, igienizare trebuie să fie conforme cu lucrările ce urmează a fi executate .</w:t>
      </w:r>
    </w:p>
    <w:p w14:paraId="4DE82D7A" w14:textId="4CADD9D9" w:rsidR="00672FB0" w:rsidRDefault="00672FB0" w:rsidP="000147BC">
      <w:pPr>
        <w:pStyle w:val="Listparagraf"/>
        <w:ind w:left="480"/>
        <w:rPr>
          <w:sz w:val="24"/>
          <w:szCs w:val="24"/>
        </w:rPr>
      </w:pPr>
    </w:p>
    <w:p w14:paraId="448B456E" w14:textId="05D06BA5" w:rsidR="00672FB0" w:rsidRDefault="00672FB0" w:rsidP="000147BC">
      <w:pPr>
        <w:pStyle w:val="Listparagraf"/>
        <w:ind w:left="480"/>
        <w:rPr>
          <w:sz w:val="24"/>
          <w:szCs w:val="24"/>
        </w:rPr>
      </w:pPr>
      <w:r>
        <w:rPr>
          <w:sz w:val="24"/>
          <w:szCs w:val="24"/>
        </w:rPr>
        <w:t>Execuția lucrărilor se va face respectănd normativele tehnice în viguare privind pregătirea, aplicarea și finisarea suprafețelor de prelucrat.</w:t>
      </w:r>
    </w:p>
    <w:p w14:paraId="27BE42E7" w14:textId="17F68A6E" w:rsidR="00672FB0" w:rsidRDefault="00672FB0" w:rsidP="000147BC">
      <w:pPr>
        <w:pStyle w:val="Listparagraf"/>
        <w:ind w:left="480"/>
        <w:rPr>
          <w:sz w:val="24"/>
          <w:szCs w:val="24"/>
        </w:rPr>
      </w:pPr>
      <w:r>
        <w:rPr>
          <w:sz w:val="24"/>
          <w:szCs w:val="24"/>
        </w:rPr>
        <w:t>Refacerea suprafețelor finisate neted se va face prin chituirea sau șpăcluirea cu materiale specifice. După uscarea porțiunilor , suprafața se șlefuiește cu hartie de șlefuit (în cazul pereților , începănd de la partea superioară spre partea infrioară  ) după care se curăță de praf cu perii sau bidinele curate și uscate.</w:t>
      </w:r>
    </w:p>
    <w:p w14:paraId="68294AFE" w14:textId="0CC10F9C" w:rsidR="00672FB0" w:rsidRDefault="00672FB0" w:rsidP="000147BC">
      <w:pPr>
        <w:pStyle w:val="Listparagraf"/>
        <w:ind w:left="480"/>
        <w:rPr>
          <w:sz w:val="24"/>
          <w:szCs w:val="24"/>
        </w:rPr>
      </w:pPr>
    </w:p>
    <w:p w14:paraId="65807876" w14:textId="142667EC" w:rsidR="0093778F" w:rsidRDefault="0093778F" w:rsidP="000147BC">
      <w:pPr>
        <w:pStyle w:val="Listparagraf"/>
        <w:ind w:left="480"/>
        <w:rPr>
          <w:sz w:val="24"/>
          <w:szCs w:val="24"/>
        </w:rPr>
      </w:pPr>
      <w:r>
        <w:rPr>
          <w:sz w:val="24"/>
          <w:szCs w:val="24"/>
        </w:rPr>
        <w:t xml:space="preserve">După terminare, suprafața staratului suport trebuie să fie netedă și să nu prezinte abateri de la planeitate mai mari de 1 mm la dreptarul  de 2m. Suprafețele </w:t>
      </w:r>
      <w:r w:rsidR="00572F51">
        <w:rPr>
          <w:sz w:val="24"/>
          <w:szCs w:val="24"/>
        </w:rPr>
        <w:t>tr</w:t>
      </w:r>
      <w:r w:rsidR="00004300">
        <w:rPr>
          <w:sz w:val="24"/>
          <w:szCs w:val="24"/>
        </w:rPr>
        <w:t>ebuie să fie uniforme să nu aibă</w:t>
      </w:r>
      <w:r w:rsidR="00572F51">
        <w:rPr>
          <w:sz w:val="24"/>
          <w:szCs w:val="24"/>
        </w:rPr>
        <w:t xml:space="preserve"> denivelări , ondulații,  fisuri, împușcături. Muchiile de racordare a pereților cu tavanele, </w:t>
      </w:r>
      <w:r w:rsidR="00B171F8">
        <w:rPr>
          <w:sz w:val="24"/>
          <w:szCs w:val="24"/>
        </w:rPr>
        <w:t>colțurile, canturile fe</w:t>
      </w:r>
      <w:r w:rsidR="00004300">
        <w:rPr>
          <w:sz w:val="24"/>
          <w:szCs w:val="24"/>
        </w:rPr>
        <w:t>restrelor și ușilor</w:t>
      </w:r>
      <w:r w:rsidR="00B171F8">
        <w:rPr>
          <w:sz w:val="24"/>
          <w:szCs w:val="24"/>
        </w:rPr>
        <w:t xml:space="preserve"> trebuie să fie drepte și pefect verticale sau orizont</w:t>
      </w:r>
      <w:r w:rsidR="00004300">
        <w:rPr>
          <w:sz w:val="24"/>
          <w:szCs w:val="24"/>
        </w:rPr>
        <w:t>ale , în funcție de caz respectă</w:t>
      </w:r>
      <w:r w:rsidR="00B171F8">
        <w:rPr>
          <w:sz w:val="24"/>
          <w:szCs w:val="24"/>
        </w:rPr>
        <w:t>nd profilul inițial. Înainte de a se începe  lucrările de vopsire suprafețele trebuie să aibă</w:t>
      </w:r>
      <w:r w:rsidR="00004300">
        <w:rPr>
          <w:sz w:val="24"/>
          <w:szCs w:val="24"/>
        </w:rPr>
        <w:t xml:space="preserve"> </w:t>
      </w:r>
      <w:r w:rsidR="00A77665">
        <w:rPr>
          <w:sz w:val="24"/>
          <w:szCs w:val="24"/>
        </w:rPr>
        <w:t>minim calitatea celor la care au fost proiectate inițial.</w:t>
      </w:r>
    </w:p>
    <w:p w14:paraId="2433AF3E" w14:textId="469053EB" w:rsidR="00A77665" w:rsidRDefault="00A77665" w:rsidP="000147BC">
      <w:pPr>
        <w:pStyle w:val="Listparagraf"/>
        <w:ind w:left="480"/>
        <w:rPr>
          <w:sz w:val="24"/>
          <w:szCs w:val="24"/>
        </w:rPr>
      </w:pPr>
    </w:p>
    <w:p w14:paraId="29F03823" w14:textId="1C8CE3B6" w:rsidR="00A77665" w:rsidRDefault="00A77665" w:rsidP="000147BC">
      <w:pPr>
        <w:pStyle w:val="Listparagraf"/>
        <w:ind w:left="480"/>
        <w:rPr>
          <w:sz w:val="24"/>
          <w:szCs w:val="24"/>
        </w:rPr>
      </w:pPr>
    </w:p>
    <w:p w14:paraId="640881AD" w14:textId="1D0A4DA9" w:rsidR="00A77665" w:rsidRDefault="00A77665" w:rsidP="000147BC">
      <w:pPr>
        <w:pStyle w:val="Listparagraf"/>
        <w:ind w:left="480"/>
        <w:rPr>
          <w:sz w:val="24"/>
          <w:szCs w:val="24"/>
        </w:rPr>
      </w:pPr>
    </w:p>
    <w:p w14:paraId="16007A6D" w14:textId="3B4F5ECF" w:rsidR="00A77665" w:rsidRPr="00592F56" w:rsidRDefault="00A77665" w:rsidP="000147BC">
      <w:pPr>
        <w:pStyle w:val="Listparagraf"/>
        <w:ind w:left="480"/>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EXECUȚIA VOPSITORIILOR</w:t>
      </w:r>
    </w:p>
    <w:p w14:paraId="6EF4FC0B" w14:textId="717554B5" w:rsidR="00A77665" w:rsidRPr="00A91B9C" w:rsidRDefault="00A77665" w:rsidP="000147BC">
      <w:pPr>
        <w:pStyle w:val="Listparagraf"/>
        <w:ind w:left="480"/>
        <w:rPr>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3FA6CE" w14:textId="238197EA" w:rsidR="00A77665" w:rsidRDefault="003E6FF5" w:rsidP="000147BC">
      <w:pPr>
        <w:pStyle w:val="Listparagraf"/>
        <w:ind w:left="480"/>
        <w:rPr>
          <w:sz w:val="24"/>
          <w:szCs w:val="24"/>
        </w:rPr>
      </w:pPr>
      <w:r>
        <w:rPr>
          <w:sz w:val="24"/>
          <w:szCs w:val="24"/>
        </w:rPr>
        <w:t>Înainte de începerea lucrărilor de vopsitorie se va verifica dacă suprafețele suport au atins umiditatea de regim 3% pentru suprafețe tencuite și 8% pentru cele gletuite.Se interzice folosirea vopselelor cu termenul de utilizare depășit. În prealabil, se va verifica și rectificarea eventuală a  stratului suport. Vopsitoria cu vopsea lavabilă se realizează, aplicănd vopseaua manual în două/trei straturi.Executarea manuală a vopsitoriei se realizează cu unele specifice, conforme operației desfășurate.</w:t>
      </w:r>
    </w:p>
    <w:p w14:paraId="3DADC1CD" w14:textId="34E2874A" w:rsidR="003E6FF5" w:rsidRDefault="003E6FF5" w:rsidP="000147BC">
      <w:pPr>
        <w:pStyle w:val="Listparagraf"/>
        <w:ind w:left="480"/>
        <w:rPr>
          <w:sz w:val="24"/>
          <w:szCs w:val="24"/>
        </w:rPr>
      </w:pPr>
    </w:p>
    <w:p w14:paraId="716CDEF2" w14:textId="2350383D" w:rsidR="003E6FF5" w:rsidRDefault="003E6FF5" w:rsidP="000147BC">
      <w:pPr>
        <w:pStyle w:val="Listparagraf"/>
        <w:ind w:left="480"/>
        <w:rPr>
          <w:sz w:val="24"/>
          <w:szCs w:val="24"/>
        </w:rPr>
      </w:pPr>
      <w:r w:rsidRPr="003E6FF5">
        <w:rPr>
          <w:b/>
          <w:sz w:val="24"/>
          <w:szCs w:val="24"/>
        </w:rPr>
        <w:t>Specificații privind execuția</w:t>
      </w:r>
      <w:r>
        <w:rPr>
          <w:sz w:val="24"/>
          <w:szCs w:val="24"/>
        </w:rPr>
        <w:t xml:space="preserve"> : Vopsitoria se realizează</w:t>
      </w:r>
      <w:r w:rsidR="00F4618C">
        <w:rPr>
          <w:sz w:val="24"/>
          <w:szCs w:val="24"/>
        </w:rPr>
        <w:t xml:space="preserve"> în urmă</w:t>
      </w:r>
      <w:r>
        <w:rPr>
          <w:sz w:val="24"/>
          <w:szCs w:val="24"/>
        </w:rPr>
        <w:t>toarea ordine :</w:t>
      </w:r>
    </w:p>
    <w:p w14:paraId="578A3960" w14:textId="51E14056" w:rsidR="00F4618C" w:rsidRDefault="00F4618C" w:rsidP="000147BC">
      <w:pPr>
        <w:pStyle w:val="Listparagraf"/>
        <w:ind w:left="480"/>
        <w:rPr>
          <w:sz w:val="24"/>
          <w:szCs w:val="24"/>
        </w:rPr>
      </w:pPr>
    </w:p>
    <w:p w14:paraId="496DF37D" w14:textId="0626C851" w:rsidR="00F4618C" w:rsidRDefault="00F4618C" w:rsidP="00F4618C">
      <w:pPr>
        <w:pStyle w:val="Listparagraf"/>
        <w:numPr>
          <w:ilvl w:val="0"/>
          <w:numId w:val="33"/>
        </w:numPr>
        <w:rPr>
          <w:sz w:val="24"/>
          <w:szCs w:val="24"/>
        </w:rPr>
      </w:pPr>
      <w:r>
        <w:rPr>
          <w:sz w:val="24"/>
          <w:szCs w:val="24"/>
        </w:rPr>
        <w:t>Amorsă sau grund</w:t>
      </w:r>
    </w:p>
    <w:p w14:paraId="18DF7786" w14:textId="15264D48" w:rsidR="00F4618C" w:rsidRDefault="00F4618C" w:rsidP="00F4618C">
      <w:pPr>
        <w:pStyle w:val="Listparagraf"/>
        <w:numPr>
          <w:ilvl w:val="0"/>
          <w:numId w:val="33"/>
        </w:numPr>
        <w:rPr>
          <w:sz w:val="24"/>
          <w:szCs w:val="24"/>
        </w:rPr>
      </w:pPr>
      <w:r>
        <w:rPr>
          <w:sz w:val="24"/>
          <w:szCs w:val="24"/>
        </w:rPr>
        <w:t>Vopsea lavabilă , aplicată în fucție de specificațiile tehnice ale producătorului acestuia , în numărul de straturi necesar obținerii unei nuanțe clare, intense și acoperitor pentru toată suprafața prelucrată. Înainte de aplicatrea unui strat trebuie ca stratul precedent să fie bine uscat.materialele utilizate la executarea vopsitoriilor vor avea caracteristicile tehnice conform standardelor și normelor admise în Romania.</w:t>
      </w:r>
    </w:p>
    <w:p w14:paraId="3AE4FB8F" w14:textId="77777777" w:rsidR="003E6FF5" w:rsidRPr="003E6FF5" w:rsidRDefault="003E6FF5" w:rsidP="000147BC">
      <w:pPr>
        <w:pStyle w:val="Listparagraf"/>
        <w:ind w:left="480"/>
        <w:rPr>
          <w:sz w:val="24"/>
          <w:szCs w:val="24"/>
        </w:rPr>
      </w:pPr>
    </w:p>
    <w:p w14:paraId="7BA3A627" w14:textId="77777777" w:rsidR="000147BC" w:rsidRPr="001C4270" w:rsidRDefault="000147BC" w:rsidP="000147BC">
      <w:pPr>
        <w:pStyle w:val="Listparagraf"/>
        <w:ind w:left="480"/>
        <w:rPr>
          <w:b/>
          <w:sz w:val="24"/>
          <w:szCs w:val="24"/>
          <w:lang w:val="en-US"/>
        </w:rPr>
      </w:pPr>
    </w:p>
    <w:p w14:paraId="6D4328C8" w14:textId="7A182001" w:rsidR="00D530D8" w:rsidRPr="00592F56" w:rsidRDefault="00F4618C" w:rsidP="0011496A">
      <w:pPr>
        <w:pStyle w:val="Listparagraf"/>
        <w:ind w:left="284"/>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MATERIALE ȘI UTILITĂȚI</w:t>
      </w:r>
    </w:p>
    <w:p w14:paraId="0A90CA17" w14:textId="02C9EFAE" w:rsidR="00F4618C" w:rsidRDefault="00F4618C" w:rsidP="0011496A">
      <w:pPr>
        <w:pStyle w:val="Listparagraf"/>
        <w:ind w:left="284"/>
        <w:rPr>
          <w:sz w:val="24"/>
          <w:szCs w:val="24"/>
          <w:lang w:val="en-US"/>
        </w:rPr>
      </w:pPr>
    </w:p>
    <w:p w14:paraId="17FC9199" w14:textId="03DC4A17" w:rsidR="00F4618C" w:rsidRDefault="00F4618C" w:rsidP="0011496A">
      <w:pPr>
        <w:pStyle w:val="Listparagraf"/>
        <w:ind w:left="284"/>
        <w:rPr>
          <w:sz w:val="24"/>
          <w:szCs w:val="24"/>
          <w:lang w:val="en-US"/>
        </w:rPr>
      </w:pPr>
      <w:r>
        <w:rPr>
          <w:sz w:val="24"/>
          <w:szCs w:val="24"/>
          <w:lang w:val="en-US"/>
        </w:rPr>
        <w:t xml:space="preserve"> Toate materialele și produsele puse în operă trebuie să conțină certificate de gaanție , manual exploatare, certificat de conformitate.</w:t>
      </w:r>
    </w:p>
    <w:p w14:paraId="3512FC38" w14:textId="6C19ACF2" w:rsidR="00F4618C" w:rsidRDefault="00F4618C" w:rsidP="0011496A">
      <w:pPr>
        <w:pStyle w:val="Listparagraf"/>
        <w:ind w:left="284"/>
        <w:rPr>
          <w:sz w:val="24"/>
          <w:szCs w:val="24"/>
          <w:lang w:val="en-US"/>
        </w:rPr>
      </w:pPr>
      <w:r>
        <w:rPr>
          <w:sz w:val="24"/>
          <w:szCs w:val="24"/>
          <w:lang w:val="en-US"/>
        </w:rPr>
        <w:t>Materialele utilizate la executarea reparațiilor și vopsitoriilor vor avea caracteristicile tehnice</w:t>
      </w:r>
      <w:r w:rsidR="009047E9">
        <w:rPr>
          <w:sz w:val="24"/>
          <w:szCs w:val="24"/>
          <w:lang w:val="en-US"/>
        </w:rPr>
        <w:t xml:space="preserve"> conform standardelor și normelor admise în Romania.</w:t>
      </w:r>
    </w:p>
    <w:p w14:paraId="300C9E7A" w14:textId="539D7689" w:rsidR="009047E9" w:rsidRDefault="009047E9" w:rsidP="0011496A">
      <w:pPr>
        <w:pStyle w:val="Listparagraf"/>
        <w:ind w:left="284"/>
        <w:rPr>
          <w:sz w:val="24"/>
          <w:szCs w:val="24"/>
          <w:lang w:val="en-US"/>
        </w:rPr>
      </w:pPr>
      <w:r>
        <w:rPr>
          <w:sz w:val="24"/>
          <w:szCs w:val="24"/>
          <w:lang w:val="en-US"/>
        </w:rPr>
        <w:t>Utilitățile necesare pentru execuția lucrării, pespectiv apa și energia electrică,</w:t>
      </w:r>
      <w:r w:rsidR="00C45A90">
        <w:rPr>
          <w:sz w:val="24"/>
          <w:szCs w:val="24"/>
          <w:lang w:val="en-US"/>
        </w:rPr>
        <w:t xml:space="preserve"> vor fi puse la dispoziție de către beneficiar din rețelele proprii se vor regăsi cu costuri 0 lei în devizul ofertă.</w:t>
      </w:r>
    </w:p>
    <w:p w14:paraId="5AD949CC" w14:textId="7E5171A8" w:rsidR="00C45A90" w:rsidRDefault="00C45A90" w:rsidP="0011496A">
      <w:pPr>
        <w:pStyle w:val="Listparagraf"/>
        <w:ind w:left="284"/>
        <w:rPr>
          <w:sz w:val="24"/>
          <w:szCs w:val="24"/>
          <w:lang w:val="en-US"/>
        </w:rPr>
      </w:pPr>
    </w:p>
    <w:p w14:paraId="15822F39" w14:textId="2B591230" w:rsidR="00C45A90" w:rsidRPr="00592F56" w:rsidRDefault="00C45A90" w:rsidP="0011496A">
      <w:pPr>
        <w:pStyle w:val="Listparagraf"/>
        <w:ind w:left="284"/>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LIVRAREA, TRANSPORTUL, MANIPULAREA ȘI DEPOZITAREA MATERIALELOR</w:t>
      </w:r>
    </w:p>
    <w:p w14:paraId="131B8997" w14:textId="32680483" w:rsidR="00C45A90" w:rsidRPr="00A91B9C" w:rsidRDefault="00C45A90" w:rsidP="0011496A">
      <w:pPr>
        <w:pStyle w:val="Listparagraf"/>
        <w:ind w:left="284"/>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81EF5A" w14:textId="6B7939F9" w:rsidR="00C45A90" w:rsidRDefault="00CE1D76" w:rsidP="0011496A">
      <w:pPr>
        <w:pStyle w:val="Listparagraf"/>
        <w:ind w:left="284"/>
        <w:rPr>
          <w:sz w:val="24"/>
          <w:szCs w:val="24"/>
          <w:lang w:val="en-US"/>
        </w:rPr>
      </w:pPr>
      <w:r>
        <w:rPr>
          <w:sz w:val="24"/>
          <w:szCs w:val="24"/>
          <w:lang w:val="en-US"/>
        </w:rPr>
        <w:t>Materialele livrate vor fi însoțite de certificatul de calitate/conformitate și de cel de garanție.</w:t>
      </w:r>
    </w:p>
    <w:p w14:paraId="24B205E3" w14:textId="41A7315C" w:rsidR="00CE1D76" w:rsidRDefault="00CE1D76" w:rsidP="0011496A">
      <w:pPr>
        <w:pStyle w:val="Listparagraf"/>
        <w:ind w:left="284"/>
        <w:rPr>
          <w:sz w:val="24"/>
          <w:szCs w:val="24"/>
          <w:lang w:val="en-US"/>
        </w:rPr>
      </w:pPr>
      <w:r>
        <w:rPr>
          <w:sz w:val="24"/>
          <w:szCs w:val="24"/>
          <w:lang w:val="en-US"/>
        </w:rPr>
        <w:t>Executantul trebuie să-și organizeze în așa fel transportul, depozitarea  și manipularea materialelor astfel încăt să elimine posibilitatea degradării acestora, astfel că,  în momentul punerii lor în operă, acestea să corespundă condițiilor de calitate impuse  atăt prin caietul de sarcini, cât și</w:t>
      </w:r>
      <w:r w:rsidR="00332F12">
        <w:rPr>
          <w:sz w:val="24"/>
          <w:szCs w:val="24"/>
          <w:lang w:val="en-US"/>
        </w:rPr>
        <w:t xml:space="preserve"> </w:t>
      </w:r>
      <w:r>
        <w:rPr>
          <w:sz w:val="24"/>
          <w:szCs w:val="24"/>
          <w:lang w:val="en-US"/>
        </w:rPr>
        <w:t>prin normativele în viguare.</w:t>
      </w:r>
    </w:p>
    <w:p w14:paraId="061C6C7A" w14:textId="663DAA3E" w:rsidR="00CE1D76" w:rsidRDefault="00CE1D76" w:rsidP="0011496A">
      <w:pPr>
        <w:pStyle w:val="Listparagraf"/>
        <w:ind w:left="284"/>
        <w:rPr>
          <w:sz w:val="24"/>
          <w:szCs w:val="24"/>
          <w:lang w:val="en-US"/>
        </w:rPr>
      </w:pPr>
    </w:p>
    <w:p w14:paraId="66B8EE61" w14:textId="417141ED" w:rsidR="00CE1D76" w:rsidRPr="00592F56" w:rsidRDefault="00CE1D76" w:rsidP="0011496A">
      <w:pPr>
        <w:pStyle w:val="Listparagraf"/>
        <w:ind w:left="284"/>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ECHIPAMENTE, UNELTE, PERSONAL</w:t>
      </w:r>
    </w:p>
    <w:p w14:paraId="30FAFBC3" w14:textId="3D913A1D" w:rsidR="00CE1D76" w:rsidRPr="00A91B9C" w:rsidRDefault="00CE1D76" w:rsidP="0011496A">
      <w:pPr>
        <w:pStyle w:val="Listparagraf"/>
        <w:ind w:left="284"/>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6F4F18" w14:textId="486C23BB" w:rsidR="00CE1D76" w:rsidRDefault="00CE1D76" w:rsidP="0011496A">
      <w:pPr>
        <w:pStyle w:val="Listparagraf"/>
        <w:ind w:left="284"/>
        <w:rPr>
          <w:sz w:val="24"/>
          <w:szCs w:val="24"/>
          <w:lang w:val="en-US"/>
        </w:rPr>
      </w:pPr>
      <w:r>
        <w:rPr>
          <w:sz w:val="24"/>
          <w:szCs w:val="24"/>
          <w:lang w:val="en-US"/>
        </w:rPr>
        <w:t>Pentru executarea tuturor categoriilor de lucrări (tencuieli, reparații, vopsitorii)  se vor utliza unelte și echipamente profesionale.</w:t>
      </w:r>
    </w:p>
    <w:p w14:paraId="77A3A621" w14:textId="042B9622" w:rsidR="00EA7DF9" w:rsidRDefault="00EA7DF9" w:rsidP="0011496A">
      <w:pPr>
        <w:pStyle w:val="Listparagraf"/>
        <w:ind w:left="284"/>
        <w:rPr>
          <w:sz w:val="24"/>
          <w:szCs w:val="24"/>
          <w:lang w:val="en-US"/>
        </w:rPr>
      </w:pPr>
    </w:p>
    <w:p w14:paraId="172B49D5" w14:textId="5634F3A4" w:rsidR="00FE7966" w:rsidRDefault="00FE7966" w:rsidP="0011496A">
      <w:pPr>
        <w:pStyle w:val="Listparagraf"/>
        <w:ind w:left="284"/>
        <w:rPr>
          <w:sz w:val="24"/>
          <w:szCs w:val="24"/>
          <w:lang w:val="en-US"/>
        </w:rPr>
      </w:pPr>
    </w:p>
    <w:p w14:paraId="4873B444" w14:textId="40EFF250" w:rsidR="00FE7966" w:rsidRDefault="00FE7966" w:rsidP="0011496A">
      <w:pPr>
        <w:pStyle w:val="Listparagraf"/>
        <w:ind w:left="284"/>
        <w:rPr>
          <w:sz w:val="24"/>
          <w:szCs w:val="24"/>
          <w:lang w:val="en-US"/>
        </w:rPr>
      </w:pPr>
    </w:p>
    <w:p w14:paraId="502FAEEB" w14:textId="77777777" w:rsidR="00FE7966" w:rsidRDefault="00FE7966" w:rsidP="0011496A">
      <w:pPr>
        <w:pStyle w:val="Listparagraf"/>
        <w:ind w:left="284"/>
        <w:rPr>
          <w:sz w:val="24"/>
          <w:szCs w:val="24"/>
          <w:lang w:val="en-US"/>
        </w:rPr>
      </w:pPr>
    </w:p>
    <w:p w14:paraId="54510619" w14:textId="25D9499C" w:rsidR="00CE1D76" w:rsidRDefault="0080352C" w:rsidP="0011496A">
      <w:pPr>
        <w:pStyle w:val="Listparagraf"/>
        <w:ind w:left="284"/>
        <w:rPr>
          <w:sz w:val="24"/>
          <w:szCs w:val="24"/>
          <w:lang w:val="en-US"/>
        </w:rPr>
      </w:pPr>
      <w:r>
        <w:rPr>
          <w:sz w:val="24"/>
          <w:szCs w:val="24"/>
          <w:lang w:val="en-US"/>
        </w:rPr>
        <w:lastRenderedPageBreak/>
        <w:t>Pentru executatrea lucrărilor, executantul va utiliza personal de specialitate , abilitat pentru fiecare categorie de lucrări ( tencuire, reparații,vopsitorii) . În cadrul ofertei , acesta va prezenta explicit numarul de personal alocat.</w:t>
      </w:r>
    </w:p>
    <w:p w14:paraId="005DB622" w14:textId="2C9087B2" w:rsidR="0080352C" w:rsidRDefault="0080352C" w:rsidP="0011496A">
      <w:pPr>
        <w:pStyle w:val="Listparagraf"/>
        <w:ind w:left="284"/>
        <w:rPr>
          <w:sz w:val="24"/>
          <w:szCs w:val="24"/>
          <w:lang w:val="en-US"/>
        </w:rPr>
      </w:pPr>
    </w:p>
    <w:p w14:paraId="60130065" w14:textId="3988ED0A" w:rsidR="0080352C" w:rsidRDefault="0080352C" w:rsidP="0011496A">
      <w:pPr>
        <w:pStyle w:val="Listparagraf"/>
        <w:ind w:left="284"/>
        <w:rPr>
          <w:sz w:val="24"/>
          <w:szCs w:val="24"/>
          <w:lang w:val="en-US"/>
        </w:rPr>
      </w:pPr>
    </w:p>
    <w:p w14:paraId="14B87BD6" w14:textId="2B08812C" w:rsidR="00EA7DF9" w:rsidRDefault="00EA7DF9" w:rsidP="0011496A">
      <w:pPr>
        <w:pStyle w:val="Listparagraf"/>
        <w:ind w:left="284"/>
        <w:rPr>
          <w:sz w:val="24"/>
          <w:szCs w:val="24"/>
          <w:lang w:val="en-US"/>
        </w:rPr>
      </w:pPr>
    </w:p>
    <w:p w14:paraId="442EAAD2" w14:textId="75EC10C6" w:rsidR="0080352C" w:rsidRPr="00592F56" w:rsidRDefault="0080352C" w:rsidP="0011496A">
      <w:pPr>
        <w:pStyle w:val="Listparagraf"/>
        <w:ind w:left="284"/>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 CONDIȚII DE CALITATE ȘI VERIFICAREA LUCRĂRILOR</w:t>
      </w:r>
    </w:p>
    <w:p w14:paraId="7C4C6C18" w14:textId="52871553" w:rsidR="0080352C" w:rsidRPr="00592F56" w:rsidRDefault="0080352C" w:rsidP="0011496A">
      <w:pPr>
        <w:pStyle w:val="Listparagraf"/>
        <w:ind w:left="284"/>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49EE5D" w14:textId="094822E6" w:rsidR="0080352C" w:rsidRDefault="0080352C" w:rsidP="0080352C">
      <w:pPr>
        <w:rPr>
          <w:sz w:val="24"/>
          <w:szCs w:val="24"/>
          <w:lang w:val="en-US"/>
        </w:rPr>
      </w:pPr>
      <w:r>
        <w:rPr>
          <w:sz w:val="24"/>
          <w:szCs w:val="24"/>
          <w:lang w:val="en-US"/>
        </w:rPr>
        <w:t xml:space="preserve">   </w:t>
      </w:r>
      <w:r w:rsidRPr="0080352C">
        <w:rPr>
          <w:sz w:val="24"/>
          <w:szCs w:val="24"/>
          <w:lang w:val="en-US"/>
        </w:rPr>
        <w:t>Pe parcursul execuției lucrîrilor se verifică în mod special de către achizitor :</w:t>
      </w:r>
    </w:p>
    <w:p w14:paraId="2F6F88A1" w14:textId="232D8F98" w:rsidR="0080352C" w:rsidRDefault="0080352C" w:rsidP="0080352C">
      <w:pPr>
        <w:rPr>
          <w:sz w:val="24"/>
          <w:szCs w:val="24"/>
          <w:lang w:val="en-US"/>
        </w:rPr>
      </w:pPr>
    </w:p>
    <w:p w14:paraId="25EA7E68" w14:textId="37F690E5" w:rsidR="0080352C" w:rsidRDefault="0080352C" w:rsidP="0080352C">
      <w:pPr>
        <w:pStyle w:val="Listparagraf"/>
        <w:numPr>
          <w:ilvl w:val="0"/>
          <w:numId w:val="35"/>
        </w:numPr>
        <w:rPr>
          <w:sz w:val="24"/>
          <w:szCs w:val="24"/>
          <w:lang w:val="en-US"/>
        </w:rPr>
      </w:pPr>
      <w:r>
        <w:rPr>
          <w:sz w:val="24"/>
          <w:szCs w:val="24"/>
          <w:lang w:val="en-US"/>
        </w:rPr>
        <w:t>Îndeplinirea condi</w:t>
      </w:r>
      <w:r>
        <w:rPr>
          <w:sz w:val="24"/>
          <w:szCs w:val="24"/>
        </w:rPr>
        <w:t>ț</w:t>
      </w:r>
      <w:r>
        <w:rPr>
          <w:sz w:val="24"/>
          <w:szCs w:val="24"/>
          <w:lang w:val="en-US"/>
        </w:rPr>
        <w:t xml:space="preserve">iilor de calitate a suprafețelor suprafețelor </w:t>
      </w:r>
    </w:p>
    <w:p w14:paraId="09217125" w14:textId="39544219" w:rsidR="0080352C" w:rsidRDefault="0080352C" w:rsidP="0080352C">
      <w:pPr>
        <w:pStyle w:val="Listparagraf"/>
        <w:numPr>
          <w:ilvl w:val="0"/>
          <w:numId w:val="35"/>
        </w:numPr>
        <w:rPr>
          <w:sz w:val="24"/>
          <w:szCs w:val="24"/>
          <w:lang w:val="en-US"/>
        </w:rPr>
      </w:pPr>
      <w:r>
        <w:rPr>
          <w:sz w:val="24"/>
          <w:szCs w:val="24"/>
          <w:lang w:val="en-US"/>
        </w:rPr>
        <w:t>Calitatea principalelor materiale introduse în execuție conform standardelor și normelor interne de fabricație</w:t>
      </w:r>
    </w:p>
    <w:p w14:paraId="70789611" w14:textId="0ECF4816" w:rsidR="0080352C" w:rsidRDefault="0080352C" w:rsidP="0080352C">
      <w:pPr>
        <w:pStyle w:val="Listparagraf"/>
        <w:numPr>
          <w:ilvl w:val="0"/>
          <w:numId w:val="35"/>
        </w:numPr>
        <w:rPr>
          <w:sz w:val="24"/>
          <w:szCs w:val="24"/>
          <w:lang w:val="en-US"/>
        </w:rPr>
      </w:pPr>
      <w:r>
        <w:rPr>
          <w:sz w:val="24"/>
          <w:szCs w:val="24"/>
          <w:lang w:val="en-US"/>
        </w:rPr>
        <w:t>Recepția lucrărilor se va face după uscarea perfectă a acestora, dar nu mai devreme de 48 ore de la finalizare</w:t>
      </w:r>
      <w:r w:rsidR="009D1271">
        <w:rPr>
          <w:sz w:val="24"/>
          <w:szCs w:val="24"/>
          <w:lang w:val="en-US"/>
        </w:rPr>
        <w:t xml:space="preserve"> </w:t>
      </w:r>
    </w:p>
    <w:p w14:paraId="410D3DA6" w14:textId="30EC1832" w:rsidR="009D1271" w:rsidRDefault="009D1271" w:rsidP="0080352C">
      <w:pPr>
        <w:pStyle w:val="Listparagraf"/>
        <w:numPr>
          <w:ilvl w:val="0"/>
          <w:numId w:val="35"/>
        </w:numPr>
        <w:rPr>
          <w:sz w:val="24"/>
          <w:szCs w:val="24"/>
          <w:lang w:val="en-US"/>
        </w:rPr>
      </w:pPr>
      <w:r>
        <w:rPr>
          <w:sz w:val="24"/>
          <w:szCs w:val="24"/>
          <w:lang w:val="en-US"/>
        </w:rPr>
        <w:t>Eventualele lucrări care nu respectă condițiile prevăzute în caietul de sarcini sau condițiile de calitate vor fi refăcute sau remediate.</w:t>
      </w:r>
    </w:p>
    <w:p w14:paraId="6C6903F0" w14:textId="12304E08" w:rsidR="008E51F0" w:rsidRDefault="008E51F0" w:rsidP="008E51F0">
      <w:pPr>
        <w:pStyle w:val="Listparagraf"/>
        <w:ind w:left="1080"/>
        <w:rPr>
          <w:sz w:val="24"/>
          <w:szCs w:val="24"/>
          <w:lang w:val="en-US"/>
        </w:rPr>
      </w:pPr>
    </w:p>
    <w:p w14:paraId="622E4107" w14:textId="04F88528" w:rsidR="008E51F0" w:rsidRDefault="008E51F0" w:rsidP="008E51F0">
      <w:pPr>
        <w:pStyle w:val="Listparagraf"/>
        <w:ind w:left="1080"/>
        <w:rPr>
          <w:sz w:val="24"/>
          <w:szCs w:val="24"/>
          <w:lang w:val="en-US"/>
        </w:rPr>
      </w:pPr>
    </w:p>
    <w:p w14:paraId="4D19081A" w14:textId="563EB46B" w:rsidR="008E51F0" w:rsidRDefault="008E51F0" w:rsidP="008E51F0">
      <w:pPr>
        <w:rPr>
          <w:sz w:val="24"/>
          <w:szCs w:val="24"/>
          <w:lang w:val="en-US"/>
        </w:rPr>
      </w:pPr>
      <w:r>
        <w:rPr>
          <w:sz w:val="24"/>
          <w:szCs w:val="24"/>
          <w:lang w:val="en-US"/>
        </w:rPr>
        <w:t>Verificarea zugrăvelilor se va face prin :</w:t>
      </w:r>
    </w:p>
    <w:p w14:paraId="3E9C5240" w14:textId="48765579" w:rsidR="008E51F0" w:rsidRDefault="008E51F0" w:rsidP="008E51F0">
      <w:pPr>
        <w:rPr>
          <w:sz w:val="24"/>
          <w:szCs w:val="24"/>
          <w:lang w:val="en-US"/>
        </w:rPr>
      </w:pPr>
    </w:p>
    <w:p w14:paraId="7EB9D932" w14:textId="02E43622" w:rsidR="008E51F0" w:rsidRPr="008E51F0" w:rsidRDefault="00004300" w:rsidP="008E51F0">
      <w:pPr>
        <w:pStyle w:val="Listparagraf"/>
        <w:numPr>
          <w:ilvl w:val="0"/>
          <w:numId w:val="36"/>
        </w:numPr>
        <w:rPr>
          <w:sz w:val="24"/>
          <w:szCs w:val="24"/>
          <w:lang w:val="en-US"/>
        </w:rPr>
      </w:pPr>
      <w:r>
        <w:rPr>
          <w:sz w:val="24"/>
          <w:szCs w:val="24"/>
          <w:lang w:val="en-US"/>
        </w:rPr>
        <w:t>Examinarea aderenței zugră</w:t>
      </w:r>
      <w:r w:rsidR="008E51F0">
        <w:rPr>
          <w:sz w:val="24"/>
          <w:szCs w:val="24"/>
          <w:lang w:val="en-US"/>
        </w:rPr>
        <w:t>velilor de stratul suport : o zugr</w:t>
      </w:r>
      <w:r w:rsidR="008E51F0">
        <w:rPr>
          <w:sz w:val="24"/>
          <w:szCs w:val="24"/>
        </w:rPr>
        <w:t>ăveală de calitate nu trebuie să se ia pe palmă la o frecare ușoară.</w:t>
      </w:r>
    </w:p>
    <w:p w14:paraId="7D0F5F0A" w14:textId="39DF0014" w:rsidR="008E51F0" w:rsidRDefault="008E51F0" w:rsidP="008E51F0">
      <w:pPr>
        <w:pStyle w:val="Listparagraf"/>
        <w:rPr>
          <w:sz w:val="24"/>
          <w:szCs w:val="24"/>
        </w:rPr>
      </w:pPr>
    </w:p>
    <w:p w14:paraId="05D675EE" w14:textId="1BD17F9B" w:rsidR="008E51F0" w:rsidRDefault="008E51F0" w:rsidP="008E51F0">
      <w:pPr>
        <w:rPr>
          <w:sz w:val="24"/>
          <w:szCs w:val="24"/>
          <w:lang w:val="en-US"/>
        </w:rPr>
      </w:pPr>
      <w:r>
        <w:rPr>
          <w:sz w:val="24"/>
          <w:szCs w:val="24"/>
          <w:lang w:val="en-US"/>
        </w:rPr>
        <w:t>Verificarea vopsitoriilor se va face prin  :</w:t>
      </w:r>
    </w:p>
    <w:p w14:paraId="4F191248" w14:textId="124D72B4" w:rsidR="008E51F0" w:rsidRDefault="008E51F0" w:rsidP="008E51F0">
      <w:pPr>
        <w:rPr>
          <w:sz w:val="24"/>
          <w:szCs w:val="24"/>
          <w:lang w:val="en-US"/>
        </w:rPr>
      </w:pPr>
    </w:p>
    <w:p w14:paraId="403618D1" w14:textId="2281305F" w:rsidR="008E51F0" w:rsidRDefault="008E51F0" w:rsidP="008E51F0">
      <w:pPr>
        <w:pStyle w:val="Listparagraf"/>
        <w:numPr>
          <w:ilvl w:val="0"/>
          <w:numId w:val="36"/>
        </w:numPr>
        <w:rPr>
          <w:sz w:val="24"/>
          <w:szCs w:val="24"/>
          <w:lang w:val="en-US"/>
        </w:rPr>
      </w:pPr>
      <w:r>
        <w:rPr>
          <w:sz w:val="24"/>
          <w:szCs w:val="24"/>
          <w:lang w:val="en-US"/>
        </w:rPr>
        <w:t>Examinarea vizual</w:t>
      </w:r>
      <w:r>
        <w:rPr>
          <w:sz w:val="24"/>
          <w:szCs w:val="24"/>
        </w:rPr>
        <w:t>ă</w:t>
      </w:r>
      <w:r>
        <w:rPr>
          <w:sz w:val="24"/>
          <w:szCs w:val="24"/>
          <w:lang w:val="en-US"/>
        </w:rPr>
        <w:t xml:space="preserve"> a suprafețelor, urmărindu-se  : aspectul general ( acela</w:t>
      </w:r>
      <w:r>
        <w:rPr>
          <w:sz w:val="24"/>
          <w:szCs w:val="24"/>
        </w:rPr>
        <w:t>ș</w:t>
      </w:r>
      <w:r w:rsidR="00004300">
        <w:rPr>
          <w:sz w:val="24"/>
          <w:szCs w:val="24"/>
        </w:rPr>
        <w:t>i</w:t>
      </w:r>
      <w:r>
        <w:rPr>
          <w:sz w:val="24"/>
          <w:szCs w:val="24"/>
          <w:lang w:val="en-US"/>
        </w:rPr>
        <w:t xml:space="preserve"> ton de culoare pe întreaga suprafață , fără pete , desprinderi, cute, proeminențe/planeitate, aglomerări de coloranți , fără neregularități din chituire sau șlefuire, etc).</w:t>
      </w:r>
    </w:p>
    <w:p w14:paraId="355EF9E5" w14:textId="343EEDAA" w:rsidR="00332F12" w:rsidRDefault="00332F12" w:rsidP="008E51F0">
      <w:pPr>
        <w:pStyle w:val="Listparagraf"/>
        <w:numPr>
          <w:ilvl w:val="0"/>
          <w:numId w:val="36"/>
        </w:numPr>
        <w:rPr>
          <w:sz w:val="24"/>
          <w:szCs w:val="24"/>
          <w:lang w:val="en-US"/>
        </w:rPr>
      </w:pPr>
      <w:r>
        <w:rPr>
          <w:sz w:val="24"/>
          <w:szCs w:val="24"/>
          <w:lang w:val="en-US"/>
        </w:rPr>
        <w:t xml:space="preserve">Verificarea tehnologiei de pregătire a suprafețelor pentru vopsire (curățirea, șlefuirea, chituirea rosturilor, etc ) ce se face prin sondaj </w:t>
      </w:r>
      <w:r w:rsidR="00AE34FB">
        <w:rPr>
          <w:sz w:val="24"/>
          <w:szCs w:val="24"/>
          <w:lang w:val="en-US"/>
        </w:rPr>
        <w:t>, îndepăndu-se cu grijă , în locuri mai dosite, vopseaua pănă la stratul suport.</w:t>
      </w:r>
    </w:p>
    <w:p w14:paraId="40EA66FE" w14:textId="170EA3D7" w:rsidR="00AE34FB" w:rsidRDefault="00AE34FB" w:rsidP="00AE34FB">
      <w:pPr>
        <w:pStyle w:val="Listparagraf"/>
        <w:rPr>
          <w:sz w:val="24"/>
          <w:szCs w:val="24"/>
          <w:lang w:val="en-US"/>
        </w:rPr>
      </w:pPr>
    </w:p>
    <w:p w14:paraId="27B01ADE" w14:textId="4361C154" w:rsidR="00AE34FB" w:rsidRDefault="00AE34FB" w:rsidP="00AE34FB">
      <w:pPr>
        <w:pStyle w:val="Listparagraf"/>
        <w:rPr>
          <w:sz w:val="24"/>
          <w:szCs w:val="24"/>
          <w:lang w:val="en-US"/>
        </w:rPr>
      </w:pPr>
    </w:p>
    <w:p w14:paraId="1842820B" w14:textId="77777777" w:rsidR="00AE34FB" w:rsidRDefault="00AE34FB" w:rsidP="00AE34FB">
      <w:pPr>
        <w:pStyle w:val="Listparagraf"/>
        <w:rPr>
          <w:sz w:val="24"/>
          <w:szCs w:val="24"/>
          <w:lang w:val="en-US"/>
        </w:rPr>
      </w:pPr>
    </w:p>
    <w:p w14:paraId="211A4664" w14:textId="043ECCA0" w:rsidR="00AE34FB" w:rsidRDefault="00AE34FB" w:rsidP="00AE34FB">
      <w:pPr>
        <w:rPr>
          <w:sz w:val="24"/>
          <w:szCs w:val="24"/>
          <w:lang w:val="en-US"/>
        </w:rPr>
      </w:pPr>
      <w:r>
        <w:rPr>
          <w:sz w:val="24"/>
          <w:szCs w:val="24"/>
          <w:lang w:val="en-US"/>
        </w:rPr>
        <w:t xml:space="preserve"> Verificarea vopsitoriilor :</w:t>
      </w:r>
    </w:p>
    <w:p w14:paraId="783CD37D" w14:textId="77777777" w:rsidR="00AE34FB" w:rsidRDefault="00AE34FB" w:rsidP="00AE34FB">
      <w:pPr>
        <w:rPr>
          <w:sz w:val="24"/>
          <w:szCs w:val="24"/>
          <w:lang w:val="en-US"/>
        </w:rPr>
      </w:pPr>
    </w:p>
    <w:p w14:paraId="708BC16B" w14:textId="5F91C89A" w:rsidR="00AE34FB" w:rsidRDefault="00AE34FB" w:rsidP="00AE34FB">
      <w:pPr>
        <w:pStyle w:val="Listparagraf"/>
        <w:numPr>
          <w:ilvl w:val="0"/>
          <w:numId w:val="37"/>
        </w:numPr>
        <w:rPr>
          <w:sz w:val="24"/>
          <w:szCs w:val="24"/>
          <w:lang w:val="en-US"/>
        </w:rPr>
      </w:pPr>
      <w:r>
        <w:rPr>
          <w:sz w:val="24"/>
          <w:szCs w:val="24"/>
          <w:lang w:val="en-US"/>
        </w:rPr>
        <w:t>Examinarea vizuală a suprafețelor ( același ton de culoare, același aspect mat sau lucios pe întreaga suprafață , fără pete ,bășici,umflături, scurgeri, neregularități ).</w:t>
      </w:r>
    </w:p>
    <w:p w14:paraId="76C9B88C" w14:textId="2A28BB2D" w:rsidR="00EA7DF9" w:rsidRDefault="00EA7DF9" w:rsidP="00EA7DF9">
      <w:pPr>
        <w:rPr>
          <w:sz w:val="24"/>
          <w:szCs w:val="24"/>
          <w:lang w:val="en-US"/>
        </w:rPr>
      </w:pPr>
    </w:p>
    <w:p w14:paraId="77A165C4" w14:textId="42CC8ECA" w:rsidR="00EA7DF9" w:rsidRDefault="00EA7DF9" w:rsidP="00EA7DF9">
      <w:pPr>
        <w:rPr>
          <w:sz w:val="24"/>
          <w:szCs w:val="24"/>
          <w:lang w:val="en-US"/>
        </w:rPr>
      </w:pPr>
    </w:p>
    <w:p w14:paraId="3C8EB9B8" w14:textId="7EE9E643" w:rsidR="00EA7DF9" w:rsidRDefault="00EA7DF9" w:rsidP="00EA7DF9">
      <w:pPr>
        <w:rPr>
          <w:sz w:val="24"/>
          <w:szCs w:val="24"/>
          <w:lang w:val="en-US"/>
        </w:rPr>
      </w:pPr>
    </w:p>
    <w:p w14:paraId="6E338E46" w14:textId="713B116E" w:rsidR="00EA7DF9" w:rsidRDefault="00EA7DF9" w:rsidP="00EA7DF9">
      <w:pPr>
        <w:rPr>
          <w:sz w:val="24"/>
          <w:szCs w:val="24"/>
          <w:lang w:val="en-US"/>
        </w:rPr>
      </w:pPr>
    </w:p>
    <w:p w14:paraId="02188D25" w14:textId="77777777" w:rsidR="00EA7DF9" w:rsidRPr="00EA7DF9" w:rsidRDefault="00EA7DF9" w:rsidP="00EA7DF9">
      <w:pPr>
        <w:rPr>
          <w:sz w:val="24"/>
          <w:szCs w:val="24"/>
          <w:lang w:val="en-US"/>
        </w:rPr>
      </w:pPr>
    </w:p>
    <w:p w14:paraId="339762EF" w14:textId="3D2A2F80" w:rsidR="00AE34FB" w:rsidRDefault="00AE34FB" w:rsidP="00AE34FB">
      <w:pPr>
        <w:rPr>
          <w:sz w:val="24"/>
          <w:szCs w:val="24"/>
          <w:lang w:val="en-US"/>
        </w:rPr>
      </w:pPr>
    </w:p>
    <w:p w14:paraId="166D0E1E" w14:textId="429533F2" w:rsidR="00AE34FB" w:rsidRDefault="00AE34FB" w:rsidP="00AE34FB">
      <w:pPr>
        <w:rPr>
          <w:sz w:val="24"/>
          <w:szCs w:val="24"/>
          <w:lang w:val="en-US"/>
        </w:rPr>
      </w:pPr>
    </w:p>
    <w:p w14:paraId="70F6AC78" w14:textId="4AD2E3F0" w:rsidR="00AE34FB" w:rsidRPr="00592F56" w:rsidRDefault="00AE34FB" w:rsidP="00AE34FB">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  DURABILITATE. ÎNTREȚINERE</w:t>
      </w:r>
    </w:p>
    <w:p w14:paraId="177F5E0F" w14:textId="359C1225" w:rsidR="00AE34FB" w:rsidRPr="00A91B9C" w:rsidRDefault="00AE34FB" w:rsidP="00AE34FB">
      <w:pPr>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70E52A" w14:textId="3C444542" w:rsidR="00AE34FB" w:rsidRDefault="00AE34FB" w:rsidP="00AE34FB">
      <w:pPr>
        <w:rPr>
          <w:sz w:val="24"/>
          <w:szCs w:val="24"/>
          <w:lang w:val="en-US"/>
        </w:rPr>
      </w:pPr>
      <w:r>
        <w:rPr>
          <w:sz w:val="24"/>
          <w:szCs w:val="24"/>
          <w:lang w:val="en-US"/>
        </w:rPr>
        <w:t>Materialele utilizate tebuie să prezinte o bună stabilitate în timp. Întreținerea acestora pe durata utilizării trebuie să fie posibilă prin măsuri obișnuite.Suprafeț</w:t>
      </w:r>
      <w:r w:rsidR="00004300">
        <w:rPr>
          <w:sz w:val="24"/>
          <w:szCs w:val="24"/>
          <w:lang w:val="en-US"/>
        </w:rPr>
        <w:t>e</w:t>
      </w:r>
      <w:r>
        <w:rPr>
          <w:sz w:val="24"/>
          <w:szCs w:val="24"/>
          <w:lang w:val="en-US"/>
        </w:rPr>
        <w:t>le interioare vor putea fi curățate ușor de detergenți neutri.</w:t>
      </w:r>
    </w:p>
    <w:p w14:paraId="3262664F" w14:textId="34B594F0" w:rsidR="00AE34FB" w:rsidRDefault="00AE34FB" w:rsidP="00AE34FB">
      <w:pPr>
        <w:rPr>
          <w:sz w:val="24"/>
          <w:szCs w:val="24"/>
          <w:lang w:val="en-US"/>
        </w:rPr>
      </w:pPr>
    </w:p>
    <w:p w14:paraId="351F7987" w14:textId="11749384" w:rsidR="00AE34FB" w:rsidRPr="00592F56" w:rsidRDefault="00AE34FB" w:rsidP="00AE34FB">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 </w:t>
      </w:r>
      <w:r w:rsidR="00AA1E1F"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SIGURAN</w:t>
      </w:r>
      <w:r w:rsidR="00AA1E1F" w:rsidRPr="00592F56">
        <w:rPr>
          <w:b/>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Ț</w:t>
      </w:r>
      <w:r w:rsidR="00AA1E1F"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UTILIZATORILOR</w:t>
      </w:r>
    </w:p>
    <w:p w14:paraId="404BF05E" w14:textId="252F440B" w:rsidR="00AA1E1F" w:rsidRPr="00A91B9C" w:rsidRDefault="00AA1E1F" w:rsidP="00AE34FB">
      <w:pPr>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8DD48D" w14:textId="200BA2EF" w:rsidR="00AA1E1F" w:rsidRDefault="00750EFD" w:rsidP="00AE34FB">
      <w:pPr>
        <w:rPr>
          <w:sz w:val="24"/>
          <w:szCs w:val="24"/>
          <w:lang w:val="en-US"/>
        </w:rPr>
      </w:pPr>
      <w:r>
        <w:rPr>
          <w:sz w:val="24"/>
          <w:szCs w:val="24"/>
          <w:lang w:val="en-US"/>
        </w:rPr>
        <w:t>M</w:t>
      </w:r>
      <w:r w:rsidR="00AA1E1F">
        <w:rPr>
          <w:sz w:val="24"/>
          <w:szCs w:val="24"/>
          <w:lang w:val="en-US"/>
        </w:rPr>
        <w:t>aterialele utilizate trebuie să asigure respectarea criteriilor criteriilor și condițiilor de siguranță în exploatatre prevăzute de normativele în viguare la nivel național privind siguranța în construcții , sănătatea oamenilor, protecția mediului.</w:t>
      </w:r>
    </w:p>
    <w:p w14:paraId="7C1F5C0B" w14:textId="0A5987BB" w:rsidR="00AA1E1F" w:rsidRDefault="00AA1E1F" w:rsidP="00AE34FB">
      <w:pPr>
        <w:rPr>
          <w:sz w:val="24"/>
          <w:szCs w:val="24"/>
          <w:lang w:val="en-US"/>
        </w:rPr>
      </w:pPr>
    </w:p>
    <w:p w14:paraId="27B8C1F0" w14:textId="3AEECDFE" w:rsidR="00AA1E1F" w:rsidRPr="00592F56" w:rsidRDefault="00AA1E1F" w:rsidP="00AE34FB">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2F5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 PRECIZĂRI SUPLIMENTARE</w:t>
      </w:r>
    </w:p>
    <w:p w14:paraId="7661601D" w14:textId="77777777" w:rsidR="00A91B9C" w:rsidRPr="00A91B9C" w:rsidRDefault="00A91B9C" w:rsidP="00AE34FB">
      <w:pPr>
        <w:rPr>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4D2357" w14:textId="01366E5D" w:rsidR="00AA1E1F" w:rsidRDefault="00AA1E1F" w:rsidP="00AE34FB">
      <w:pPr>
        <w:rPr>
          <w:sz w:val="24"/>
          <w:szCs w:val="24"/>
          <w:lang w:val="en-US"/>
        </w:rPr>
      </w:pPr>
      <w:r>
        <w:rPr>
          <w:sz w:val="24"/>
          <w:szCs w:val="24"/>
          <w:lang w:val="en-US"/>
        </w:rPr>
        <w:t>Executantul are obligația să asigure toate mijloacele tehnice necesare desfășurării eficiente și în siguranță a tuturor lucrărilor contractante.</w:t>
      </w:r>
    </w:p>
    <w:p w14:paraId="2034913F" w14:textId="4C900D76" w:rsidR="00AA1E1F" w:rsidRDefault="00AA1E1F" w:rsidP="00AE34FB">
      <w:pPr>
        <w:rPr>
          <w:sz w:val="24"/>
          <w:szCs w:val="24"/>
          <w:lang w:val="en-US"/>
        </w:rPr>
      </w:pPr>
      <w:r>
        <w:rPr>
          <w:sz w:val="24"/>
          <w:szCs w:val="24"/>
          <w:lang w:val="en-US"/>
        </w:rPr>
        <w:t xml:space="preserve">La </w:t>
      </w:r>
      <w:r w:rsidR="00CD4B60">
        <w:rPr>
          <w:sz w:val="24"/>
          <w:szCs w:val="24"/>
          <w:lang w:val="en-US"/>
        </w:rPr>
        <w:t>sf</w:t>
      </w:r>
      <w:r>
        <w:rPr>
          <w:sz w:val="24"/>
          <w:szCs w:val="24"/>
          <w:lang w:val="en-US"/>
        </w:rPr>
        <w:t>ărșitul fiecărei zile executantul are obligația de a elibera spațiile de lucru  de moloz și de a depozita adecvat materialele</w:t>
      </w:r>
      <w:r w:rsidR="00CD4B60">
        <w:rPr>
          <w:sz w:val="24"/>
          <w:szCs w:val="24"/>
          <w:lang w:val="en-US"/>
        </w:rPr>
        <w:t xml:space="preserve"> ș</w:t>
      </w:r>
      <w:r>
        <w:rPr>
          <w:sz w:val="24"/>
          <w:szCs w:val="24"/>
          <w:lang w:val="en-US"/>
        </w:rPr>
        <w:t xml:space="preserve">i echipamentele. Evacuarea deșeurilor din clădire </w:t>
      </w:r>
      <w:r w:rsidR="00CD4B60">
        <w:rPr>
          <w:sz w:val="24"/>
          <w:szCs w:val="24"/>
          <w:lang w:val="en-US"/>
        </w:rPr>
        <w:t>intră în sarcina executantului.</w:t>
      </w:r>
    </w:p>
    <w:p w14:paraId="4D613711" w14:textId="77777777" w:rsidR="00D03395" w:rsidRDefault="00D03395" w:rsidP="00AE34FB">
      <w:pPr>
        <w:rPr>
          <w:sz w:val="24"/>
          <w:szCs w:val="24"/>
          <w:lang w:val="en-US"/>
        </w:rPr>
      </w:pPr>
    </w:p>
    <w:p w14:paraId="039A2287" w14:textId="3EE64F07" w:rsidR="00B5369C" w:rsidRPr="00B5369C" w:rsidRDefault="00CD4B60" w:rsidP="00AE34FB">
      <w:pPr>
        <w:rPr>
          <w:i/>
          <w:color w:val="FF0000"/>
          <w:sz w:val="24"/>
          <w:szCs w:val="24"/>
          <w:lang w:val="en-US"/>
        </w:rPr>
      </w:pPr>
      <w:r w:rsidRPr="00B5369C">
        <w:rPr>
          <w:i/>
          <w:color w:val="FF0000"/>
          <w:sz w:val="24"/>
          <w:szCs w:val="24"/>
          <w:lang w:val="en-US"/>
        </w:rPr>
        <w:t>Garanția lucrării va fi de 2 ani.</w:t>
      </w:r>
    </w:p>
    <w:p w14:paraId="2472A0A7" w14:textId="77777777" w:rsidR="00B5369C" w:rsidRDefault="00B5369C" w:rsidP="00AE34FB">
      <w:pPr>
        <w:rPr>
          <w:color w:val="FF0000"/>
          <w:sz w:val="24"/>
          <w:szCs w:val="24"/>
          <w:lang w:val="en-US"/>
        </w:rPr>
      </w:pPr>
    </w:p>
    <w:p w14:paraId="61DB3834" w14:textId="4E4336CD" w:rsidR="00CD4B60" w:rsidRDefault="00CD4B60" w:rsidP="00AE34FB">
      <w:pPr>
        <w:rPr>
          <w:color w:val="000000" w:themeColor="text1"/>
          <w:sz w:val="24"/>
          <w:szCs w:val="24"/>
          <w:lang w:val="en-US"/>
        </w:rPr>
      </w:pPr>
      <w:r>
        <w:rPr>
          <w:color w:val="000000" w:themeColor="text1"/>
          <w:sz w:val="24"/>
          <w:szCs w:val="24"/>
          <w:lang w:val="en-US"/>
        </w:rPr>
        <w:t>Lucră</w:t>
      </w:r>
      <w:r w:rsidR="00004300">
        <w:rPr>
          <w:color w:val="000000" w:themeColor="text1"/>
          <w:sz w:val="24"/>
          <w:szCs w:val="24"/>
          <w:lang w:val="en-US"/>
        </w:rPr>
        <w:t>rile suplimentare constatate/apă</w:t>
      </w:r>
      <w:r>
        <w:rPr>
          <w:color w:val="000000" w:themeColor="text1"/>
          <w:sz w:val="24"/>
          <w:szCs w:val="24"/>
          <w:lang w:val="en-US"/>
        </w:rPr>
        <w:t>rute pe parcursul derulării ce nu au putut fi prevă</w:t>
      </w:r>
      <w:r w:rsidR="00004300">
        <w:rPr>
          <w:color w:val="000000" w:themeColor="text1"/>
          <w:sz w:val="24"/>
          <w:szCs w:val="24"/>
          <w:lang w:val="en-US"/>
        </w:rPr>
        <w:t>zute  înainte de începerea lucră</w:t>
      </w:r>
      <w:r>
        <w:rPr>
          <w:color w:val="000000" w:themeColor="text1"/>
          <w:sz w:val="24"/>
          <w:szCs w:val="24"/>
          <w:lang w:val="en-US"/>
        </w:rPr>
        <w:t>rilor , se vor executa numai după o aprobare prealabilă , perfectată  documentelor necesare și alocarea bugetului corespunzător derulării acestora.</w:t>
      </w:r>
    </w:p>
    <w:p w14:paraId="76494B79" w14:textId="464EDC0A" w:rsidR="00CD4B60" w:rsidRDefault="00CD4B60" w:rsidP="00AE34FB">
      <w:pPr>
        <w:rPr>
          <w:color w:val="000000" w:themeColor="text1"/>
          <w:sz w:val="24"/>
          <w:szCs w:val="24"/>
          <w:lang w:val="en-US"/>
        </w:rPr>
      </w:pPr>
    </w:p>
    <w:p w14:paraId="5A5C361C" w14:textId="6ACC9EB0" w:rsidR="00CD4B60" w:rsidRDefault="003760F5" w:rsidP="00AE34FB">
      <w:pPr>
        <w:rPr>
          <w:color w:val="000000" w:themeColor="text1"/>
          <w:sz w:val="24"/>
          <w:szCs w:val="24"/>
          <w:lang w:val="en-US"/>
        </w:rPr>
      </w:pPr>
      <w:r>
        <w:rPr>
          <w:color w:val="000000" w:themeColor="text1"/>
          <w:sz w:val="24"/>
          <w:szCs w:val="24"/>
          <w:lang w:val="en-US"/>
        </w:rPr>
        <w:t xml:space="preserve">Daunele/deteriorările apărute în timpul operațiunilor de mutare din vina personalului angajat d Prestatorvor fi remediate de acesta pe propria cheltuială. În urma remedierii defectului, predarea spațiului, în stare corspunzătoare se face către </w:t>
      </w:r>
      <w:r w:rsidRPr="003760F5">
        <w:rPr>
          <w:i/>
          <w:color w:val="000000" w:themeColor="text1"/>
          <w:sz w:val="24"/>
          <w:szCs w:val="24"/>
          <w:lang w:val="en-US"/>
        </w:rPr>
        <w:t>comisia de recepție</w:t>
      </w:r>
      <w:r>
        <w:rPr>
          <w:color w:val="000000" w:themeColor="text1"/>
          <w:sz w:val="24"/>
          <w:szCs w:val="24"/>
          <w:lang w:val="en-US"/>
        </w:rPr>
        <w:t xml:space="preserve"> pe bază de proces-verbal.</w:t>
      </w:r>
    </w:p>
    <w:p w14:paraId="46F0A82B" w14:textId="13A5F7BB" w:rsidR="003760F5" w:rsidRDefault="003760F5" w:rsidP="00AE34FB">
      <w:pPr>
        <w:rPr>
          <w:color w:val="000000" w:themeColor="text1"/>
          <w:sz w:val="24"/>
          <w:szCs w:val="24"/>
          <w:lang w:val="en-US"/>
        </w:rPr>
      </w:pPr>
      <w:r>
        <w:rPr>
          <w:color w:val="000000" w:themeColor="text1"/>
          <w:sz w:val="24"/>
          <w:szCs w:val="24"/>
          <w:lang w:val="en-US"/>
        </w:rPr>
        <w:t>Nici un echipament nu va fi achiziționat în numele Autorității Contractante la sfărșitul acestui contract.</w:t>
      </w:r>
    </w:p>
    <w:p w14:paraId="611D7EAC" w14:textId="73B62196" w:rsidR="003760F5" w:rsidRDefault="003760F5" w:rsidP="00AE34FB">
      <w:pPr>
        <w:rPr>
          <w:color w:val="000000" w:themeColor="text1"/>
          <w:sz w:val="24"/>
          <w:szCs w:val="24"/>
          <w:lang w:val="en-US"/>
        </w:rPr>
      </w:pPr>
    </w:p>
    <w:p w14:paraId="2D335B86" w14:textId="702322CD" w:rsidR="003760F5" w:rsidRPr="00A91B9C" w:rsidRDefault="003760F5" w:rsidP="00AE34FB">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 M</w:t>
      </w:r>
      <w:r w:rsidR="009D2BA9"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Ă</w:t>
      </w:r>
      <w:r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SURI DE SECURITATE</w:t>
      </w:r>
      <w:r w:rsidR="009D2BA9"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ȘI SĂNATATE ÎN MUNCĂ, PREVNIREA ȘI STINGEREA INCENDIILOR ȘI PROTECȚIA MEDIULUI</w:t>
      </w:r>
    </w:p>
    <w:p w14:paraId="0EFB165A" w14:textId="39E198F3" w:rsidR="009D2BA9" w:rsidRDefault="009D2BA9" w:rsidP="00AE34FB">
      <w:pPr>
        <w:rPr>
          <w:color w:val="000000" w:themeColor="text1"/>
          <w:sz w:val="24"/>
          <w:szCs w:val="24"/>
          <w:lang w:val="en-US"/>
        </w:rPr>
      </w:pPr>
    </w:p>
    <w:p w14:paraId="1EB57AB2" w14:textId="45A73E25" w:rsidR="009D2BA9" w:rsidRDefault="009D2BA9" w:rsidP="00AE34FB">
      <w:pPr>
        <w:rPr>
          <w:color w:val="000000" w:themeColor="text1"/>
          <w:sz w:val="24"/>
          <w:szCs w:val="24"/>
          <w:lang w:val="en-US"/>
        </w:rPr>
      </w:pPr>
      <w:r>
        <w:rPr>
          <w:color w:val="000000" w:themeColor="text1"/>
          <w:sz w:val="24"/>
          <w:szCs w:val="24"/>
          <w:lang w:val="en-US"/>
        </w:rPr>
        <w:t xml:space="preserve">Pe toată durata realizării lucrării executantului trebuie să </w:t>
      </w:r>
      <w:r w:rsidR="005B7300">
        <w:rPr>
          <w:color w:val="000000" w:themeColor="text1"/>
          <w:sz w:val="24"/>
          <w:szCs w:val="24"/>
          <w:lang w:val="en-US"/>
        </w:rPr>
        <w:t>respecte obligațiile generale ce îi revin în conformitate cu prevederile din legislația în viguare</w:t>
      </w:r>
      <w:r w:rsidR="00FE7966">
        <w:rPr>
          <w:color w:val="000000" w:themeColor="text1"/>
          <w:sz w:val="24"/>
          <w:szCs w:val="24"/>
          <w:lang w:val="en-US"/>
        </w:rPr>
        <w:t xml:space="preserve"> </w:t>
      </w:r>
      <w:r w:rsidR="005B7300">
        <w:rPr>
          <w:color w:val="000000" w:themeColor="text1"/>
          <w:sz w:val="24"/>
          <w:szCs w:val="24"/>
          <w:lang w:val="en-US"/>
        </w:rPr>
        <w:t>privind securitatea și sănătatea în muncă. Pe</w:t>
      </w:r>
      <w:r w:rsidR="00FE7966">
        <w:rPr>
          <w:color w:val="000000" w:themeColor="text1"/>
          <w:sz w:val="24"/>
          <w:szCs w:val="24"/>
          <w:lang w:val="en-US"/>
        </w:rPr>
        <w:t xml:space="preserve"> toată perioada realizării lucră</w:t>
      </w:r>
      <w:r w:rsidR="005B7300">
        <w:rPr>
          <w:color w:val="000000" w:themeColor="text1"/>
          <w:sz w:val="24"/>
          <w:szCs w:val="24"/>
          <w:lang w:val="en-US"/>
        </w:rPr>
        <w:t xml:space="preserve">rii, executantul trebuie să ia toate măsurile impuse de normele de mediu </w:t>
      </w:r>
      <w:r w:rsidR="00FE7966">
        <w:rPr>
          <w:color w:val="000000" w:themeColor="text1"/>
          <w:sz w:val="24"/>
          <w:szCs w:val="24"/>
          <w:lang w:val="en-US"/>
        </w:rPr>
        <w:t xml:space="preserve">în ceea ce privește : praful , </w:t>
      </w:r>
      <w:r w:rsidR="005B7300">
        <w:rPr>
          <w:color w:val="000000" w:themeColor="text1"/>
          <w:sz w:val="24"/>
          <w:szCs w:val="24"/>
          <w:lang w:val="en-US"/>
        </w:rPr>
        <w:t>zgomotul, evacuarea moluzului rezultat , manipularea materialelor de construcții.</w:t>
      </w:r>
    </w:p>
    <w:p w14:paraId="4120F772" w14:textId="2F96C792" w:rsidR="00FE7966" w:rsidRDefault="00FE7966" w:rsidP="00AE34FB">
      <w:pPr>
        <w:rPr>
          <w:color w:val="000000" w:themeColor="text1"/>
          <w:sz w:val="24"/>
          <w:szCs w:val="24"/>
          <w:lang w:val="en-US"/>
        </w:rPr>
      </w:pPr>
    </w:p>
    <w:p w14:paraId="4672E715" w14:textId="5C39AE73" w:rsidR="00FE7966" w:rsidRDefault="00FE7966" w:rsidP="00AE34FB">
      <w:pPr>
        <w:rPr>
          <w:color w:val="000000" w:themeColor="text1"/>
          <w:sz w:val="24"/>
          <w:szCs w:val="24"/>
          <w:lang w:val="en-US"/>
        </w:rPr>
      </w:pPr>
    </w:p>
    <w:p w14:paraId="2BE662D8" w14:textId="1EABC6E2" w:rsidR="00FE7966" w:rsidRDefault="00FE7966" w:rsidP="00AE34FB">
      <w:pPr>
        <w:rPr>
          <w:color w:val="000000" w:themeColor="text1"/>
          <w:sz w:val="24"/>
          <w:szCs w:val="24"/>
          <w:lang w:val="en-US"/>
        </w:rPr>
      </w:pPr>
    </w:p>
    <w:p w14:paraId="3EF99708" w14:textId="77777777" w:rsidR="00FE7966" w:rsidRDefault="00FE7966" w:rsidP="00AE34FB">
      <w:pPr>
        <w:rPr>
          <w:color w:val="000000" w:themeColor="text1"/>
          <w:sz w:val="24"/>
          <w:szCs w:val="24"/>
          <w:lang w:val="en-US"/>
        </w:rPr>
      </w:pPr>
    </w:p>
    <w:p w14:paraId="70065DEC" w14:textId="0EA1ADD8" w:rsidR="00FE7966" w:rsidRDefault="00FE7966" w:rsidP="00AE34FB">
      <w:pPr>
        <w:rPr>
          <w:color w:val="000000" w:themeColor="text1"/>
          <w:sz w:val="24"/>
          <w:szCs w:val="24"/>
          <w:lang w:val="en-US"/>
        </w:rPr>
      </w:pPr>
    </w:p>
    <w:p w14:paraId="6B96E193" w14:textId="2A415D67" w:rsidR="00FE7966" w:rsidRDefault="00FE7966" w:rsidP="00AE34FB">
      <w:pPr>
        <w:rPr>
          <w:color w:val="000000" w:themeColor="text1"/>
          <w:sz w:val="24"/>
          <w:szCs w:val="24"/>
          <w:lang w:val="en-US"/>
        </w:rPr>
      </w:pPr>
    </w:p>
    <w:p w14:paraId="28A90AEA" w14:textId="77777777" w:rsidR="00FE7966" w:rsidRDefault="00FE7966" w:rsidP="00AE34FB">
      <w:pPr>
        <w:rPr>
          <w:color w:val="000000" w:themeColor="text1"/>
          <w:sz w:val="24"/>
          <w:szCs w:val="24"/>
          <w:lang w:val="en-US"/>
        </w:rPr>
      </w:pPr>
    </w:p>
    <w:p w14:paraId="6C3B8823" w14:textId="2EFFA473" w:rsidR="005B7300" w:rsidRDefault="00FE7966" w:rsidP="00AE34FB">
      <w:pPr>
        <w:rPr>
          <w:color w:val="000000" w:themeColor="text1"/>
          <w:sz w:val="24"/>
          <w:szCs w:val="24"/>
          <w:lang w:val="en-US"/>
        </w:rPr>
      </w:pPr>
      <w:r>
        <w:rPr>
          <w:color w:val="000000" w:themeColor="text1"/>
          <w:sz w:val="24"/>
          <w:szCs w:val="24"/>
          <w:lang w:val="en-US"/>
        </w:rPr>
        <w:t>Pe durata execuției lucră</w:t>
      </w:r>
      <w:r w:rsidR="005B7300">
        <w:rPr>
          <w:color w:val="000000" w:themeColor="text1"/>
          <w:sz w:val="24"/>
          <w:szCs w:val="24"/>
          <w:lang w:val="en-US"/>
        </w:rPr>
        <w:t>rii executantul are obligația de a respecta normele generale de prevenire și reducere a riscurilor de incendii și organizarea internă a I</w:t>
      </w:r>
      <w:r>
        <w:rPr>
          <w:color w:val="000000" w:themeColor="text1"/>
          <w:sz w:val="24"/>
          <w:szCs w:val="24"/>
          <w:lang w:val="en-US"/>
        </w:rPr>
        <w:t>n</w:t>
      </w:r>
      <w:r w:rsidR="005B7300">
        <w:rPr>
          <w:color w:val="000000" w:themeColor="text1"/>
          <w:sz w:val="24"/>
          <w:szCs w:val="24"/>
          <w:lang w:val="en-US"/>
        </w:rPr>
        <w:t>spectoratului  a activităților de apărare împotriva incediilor.</w:t>
      </w:r>
    </w:p>
    <w:p w14:paraId="188D43FE" w14:textId="59C2CB93" w:rsidR="005B7300" w:rsidRDefault="005B7300" w:rsidP="00AE34FB">
      <w:pPr>
        <w:rPr>
          <w:color w:val="000000" w:themeColor="text1"/>
          <w:sz w:val="24"/>
          <w:szCs w:val="24"/>
          <w:lang w:val="en-US"/>
        </w:rPr>
      </w:pPr>
    </w:p>
    <w:p w14:paraId="2108A317" w14:textId="324A4FC7" w:rsidR="005B7300" w:rsidRPr="00A91B9C" w:rsidRDefault="005B7300" w:rsidP="00AE34FB">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DE784B"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MODUL DE PREZENTARE A PROPUNERII TEHNICE</w:t>
      </w:r>
    </w:p>
    <w:p w14:paraId="364AFAAF" w14:textId="18440E5A" w:rsidR="00DE784B" w:rsidRPr="00A91B9C" w:rsidRDefault="00DE784B" w:rsidP="00AE34FB">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E75B61" w14:textId="20C2A2AC" w:rsidR="00DE784B" w:rsidRDefault="00DE784B" w:rsidP="00AE34FB">
      <w:pPr>
        <w:rPr>
          <w:color w:val="000000" w:themeColor="text1"/>
          <w:sz w:val="24"/>
          <w:szCs w:val="24"/>
          <w:lang w:val="en-US"/>
        </w:rPr>
      </w:pPr>
      <w:r>
        <w:rPr>
          <w:color w:val="000000" w:themeColor="text1"/>
          <w:sz w:val="24"/>
          <w:szCs w:val="24"/>
          <w:lang w:val="en-US"/>
        </w:rPr>
        <w:t>Oferta tehnică va fi fermă și va cuprinde toate lucrările necesare pentru execuția contractului,așa cum sunt stipulate în caietul de sarcini sau documentele care decurg din acesta.</w:t>
      </w:r>
    </w:p>
    <w:p w14:paraId="65E759CD" w14:textId="4DE9DE15" w:rsidR="00DE784B" w:rsidRDefault="00DE784B" w:rsidP="00AE34FB">
      <w:pPr>
        <w:rPr>
          <w:color w:val="000000" w:themeColor="text1"/>
          <w:sz w:val="24"/>
          <w:szCs w:val="24"/>
          <w:lang w:val="en-US"/>
        </w:rPr>
      </w:pPr>
      <w:r>
        <w:rPr>
          <w:color w:val="000000" w:themeColor="text1"/>
          <w:sz w:val="24"/>
          <w:szCs w:val="24"/>
          <w:lang w:val="en-US"/>
        </w:rPr>
        <w:t>Oferta tehnică trebuie să asigure verificarea corespondenței acesteia cu cerințele tehnice împuse prin caietul de sarcini.</w:t>
      </w:r>
      <w:r w:rsidR="0094445C">
        <w:rPr>
          <w:color w:val="000000" w:themeColor="text1"/>
          <w:sz w:val="24"/>
          <w:szCs w:val="24"/>
          <w:lang w:val="en-US"/>
        </w:rPr>
        <w:t xml:space="preserve"> Propunerea tehnică a ofertantului trebuie să cuprindă informații și detalii suficiente pentru a putea permite autorității contractante identificarea cu ușurință a corespondenței dintre specificațiile tehnice minime din caietul de sarcini și soluții tehnice propuse și evaluarea ofertei potrivit criteriului de atribuire utilizat.</w:t>
      </w:r>
    </w:p>
    <w:p w14:paraId="1FF9A29F" w14:textId="13C7C42A" w:rsidR="0094445C" w:rsidRDefault="0094445C" w:rsidP="00AE34FB">
      <w:pPr>
        <w:rPr>
          <w:color w:val="000000" w:themeColor="text1"/>
          <w:sz w:val="24"/>
          <w:szCs w:val="24"/>
          <w:lang w:val="en-US"/>
        </w:rPr>
      </w:pPr>
      <w:r>
        <w:rPr>
          <w:color w:val="000000" w:themeColor="text1"/>
          <w:sz w:val="24"/>
          <w:szCs w:val="24"/>
          <w:lang w:val="en-US"/>
        </w:rPr>
        <w:t>Propunerea tehnică va fi structurată astfel încît să fie abordate în mod obligatoriu următoarele aspecte, fără se limita la acestea :</w:t>
      </w:r>
    </w:p>
    <w:p w14:paraId="71BD4A68" w14:textId="1AB4AA2F" w:rsidR="0094445C" w:rsidRDefault="0094445C" w:rsidP="0094445C">
      <w:pPr>
        <w:pStyle w:val="Listparagraf"/>
        <w:numPr>
          <w:ilvl w:val="0"/>
          <w:numId w:val="37"/>
        </w:numPr>
        <w:rPr>
          <w:color w:val="000000" w:themeColor="text1"/>
          <w:sz w:val="24"/>
          <w:szCs w:val="24"/>
        </w:rPr>
      </w:pPr>
      <w:r>
        <w:rPr>
          <w:color w:val="000000" w:themeColor="text1"/>
          <w:sz w:val="24"/>
          <w:szCs w:val="24"/>
        </w:rPr>
        <w:t>Graficul de execuție a întregii lucrări, din care să reiasă necesarul de timp</w:t>
      </w:r>
    </w:p>
    <w:p w14:paraId="1FF19E39" w14:textId="40456E9B" w:rsidR="0094445C" w:rsidRDefault="0094445C" w:rsidP="0094445C">
      <w:pPr>
        <w:pStyle w:val="Listparagraf"/>
        <w:numPr>
          <w:ilvl w:val="0"/>
          <w:numId w:val="37"/>
        </w:numPr>
        <w:rPr>
          <w:color w:val="000000" w:themeColor="text1"/>
          <w:sz w:val="24"/>
          <w:szCs w:val="24"/>
        </w:rPr>
      </w:pPr>
      <w:r>
        <w:rPr>
          <w:color w:val="000000" w:themeColor="text1"/>
          <w:sz w:val="24"/>
          <w:szCs w:val="24"/>
        </w:rPr>
        <w:t>Descrierea detaliată a lucrărilor din lista cuprinzănd cantitățile de lucrări,</w:t>
      </w:r>
      <w:r w:rsidR="001E0732">
        <w:rPr>
          <w:color w:val="000000" w:themeColor="text1"/>
          <w:sz w:val="24"/>
          <w:szCs w:val="24"/>
        </w:rPr>
        <w:t xml:space="preserve"> </w:t>
      </w:r>
      <w:r>
        <w:rPr>
          <w:color w:val="000000" w:themeColor="text1"/>
          <w:sz w:val="24"/>
          <w:szCs w:val="24"/>
        </w:rPr>
        <w:t xml:space="preserve">prin care să </w:t>
      </w:r>
      <w:r w:rsidR="001E0732">
        <w:rPr>
          <w:color w:val="000000" w:themeColor="text1"/>
          <w:sz w:val="24"/>
          <w:szCs w:val="24"/>
        </w:rPr>
        <w:t>demonstreze îndeplinirea cerințelor tehnice prin caietul de sarcini</w:t>
      </w:r>
    </w:p>
    <w:p w14:paraId="42B0FD43" w14:textId="2F48B387" w:rsidR="001E0732" w:rsidRDefault="001E0732" w:rsidP="0094445C">
      <w:pPr>
        <w:pStyle w:val="Listparagraf"/>
        <w:numPr>
          <w:ilvl w:val="0"/>
          <w:numId w:val="37"/>
        </w:numPr>
        <w:rPr>
          <w:color w:val="000000" w:themeColor="text1"/>
          <w:sz w:val="24"/>
          <w:szCs w:val="24"/>
        </w:rPr>
      </w:pPr>
      <w:r>
        <w:rPr>
          <w:color w:val="000000" w:themeColor="text1"/>
          <w:sz w:val="24"/>
          <w:szCs w:val="24"/>
        </w:rPr>
        <w:t xml:space="preserve">Declarație pe propria răspundere prin care ofertanmtul garantează că la data recepției, lucrarea executată va avea cantiățile solicitate prin lista cuprinzănd cantitățile de lucrări și va corespunde reglementărilor tehnice în viguare și nu va fi afectată de vicii care ar diminua sau chiar ar anula valoarea sau posibilitatea de utilizare conform condițiilor normale de folosire sau a celor solicitate în caietul de sarcini </w:t>
      </w:r>
    </w:p>
    <w:p w14:paraId="131C1AB0" w14:textId="54AC4C4A" w:rsidR="001E0732" w:rsidRDefault="001E0732" w:rsidP="0094445C">
      <w:pPr>
        <w:pStyle w:val="Listparagraf"/>
        <w:numPr>
          <w:ilvl w:val="0"/>
          <w:numId w:val="37"/>
        </w:numPr>
        <w:rPr>
          <w:color w:val="000000" w:themeColor="text1"/>
          <w:sz w:val="24"/>
          <w:szCs w:val="24"/>
        </w:rPr>
      </w:pPr>
      <w:r>
        <w:rPr>
          <w:color w:val="000000" w:themeColor="text1"/>
          <w:sz w:val="24"/>
          <w:szCs w:val="24"/>
        </w:rPr>
        <w:t xml:space="preserve">Descrierea detaliată a caracteristicilor tehnice esențiale ale materialelor ce urmează a fi puse în operă însoțită, dacă este cazul , de argumente tehnice. </w:t>
      </w:r>
    </w:p>
    <w:p w14:paraId="70F7A213" w14:textId="0355AB08" w:rsidR="001E0732" w:rsidRPr="00FE7966" w:rsidRDefault="001E0732" w:rsidP="0094445C">
      <w:pPr>
        <w:pStyle w:val="Listparagraf"/>
        <w:numPr>
          <w:ilvl w:val="0"/>
          <w:numId w:val="37"/>
        </w:numPr>
        <w:rPr>
          <w:color w:val="FF0000"/>
          <w:sz w:val="24"/>
          <w:szCs w:val="24"/>
          <w:u w:val="single"/>
        </w:rPr>
      </w:pPr>
      <w:r w:rsidRPr="00B3070D">
        <w:rPr>
          <w:i/>
          <w:color w:val="FF0000"/>
          <w:sz w:val="24"/>
          <w:szCs w:val="24"/>
          <w:u w:val="single"/>
        </w:rPr>
        <w:t>În situația nerespectării în totalitate a cerințelor enumerate mai sus, ofertele vor fi respinse ca fiind neconforme</w:t>
      </w:r>
      <w:r w:rsidRPr="00FE7966">
        <w:rPr>
          <w:color w:val="FF0000"/>
          <w:sz w:val="24"/>
          <w:szCs w:val="24"/>
          <w:u w:val="single"/>
        </w:rPr>
        <w:t>.</w:t>
      </w:r>
      <w:r w:rsidR="00520EB8" w:rsidRPr="00FE7966">
        <w:rPr>
          <w:color w:val="FF0000"/>
          <w:sz w:val="24"/>
          <w:szCs w:val="24"/>
          <w:u w:val="single"/>
        </w:rPr>
        <w:t xml:space="preserve"> </w:t>
      </w:r>
    </w:p>
    <w:p w14:paraId="34545C65" w14:textId="56E93D9D" w:rsidR="00C93673" w:rsidRPr="00FE7966" w:rsidRDefault="00C93673" w:rsidP="00B257ED">
      <w:pPr>
        <w:rPr>
          <w:color w:val="FF0000"/>
          <w:sz w:val="24"/>
          <w:szCs w:val="24"/>
          <w:u w:val="single"/>
          <w:lang w:val="en-US"/>
        </w:rPr>
      </w:pPr>
    </w:p>
    <w:p w14:paraId="51C4AA35" w14:textId="69000E6A" w:rsidR="00C93673" w:rsidRDefault="00C93673" w:rsidP="00C93673">
      <w:pPr>
        <w:rPr>
          <w:lang w:val="en-US"/>
        </w:rPr>
      </w:pPr>
    </w:p>
    <w:p w14:paraId="4235D7E4" w14:textId="77777777" w:rsidR="00367558" w:rsidRDefault="00367558" w:rsidP="00C93673">
      <w:pPr>
        <w:rPr>
          <w:lang w:val="en-US"/>
        </w:rPr>
      </w:pPr>
    </w:p>
    <w:p w14:paraId="2F51E56E" w14:textId="20D928BD" w:rsidR="00332F12" w:rsidRPr="00A91B9C" w:rsidRDefault="00C93673" w:rsidP="00C93673">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1B9C">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 CONȚINUTUL OFERTEI FINANCIARE</w:t>
      </w:r>
    </w:p>
    <w:p w14:paraId="45FCAC42" w14:textId="12117C5D" w:rsidR="00C93673" w:rsidRDefault="00C93673" w:rsidP="00C93673">
      <w:pPr>
        <w:rPr>
          <w:b/>
          <w:sz w:val="24"/>
          <w:szCs w:val="24"/>
          <w:lang w:val="en-US"/>
        </w:rPr>
      </w:pPr>
    </w:p>
    <w:p w14:paraId="43DCA96B" w14:textId="3ADAA9A3" w:rsidR="00C93673" w:rsidRDefault="00C93673" w:rsidP="00C93673">
      <w:pPr>
        <w:rPr>
          <w:sz w:val="24"/>
          <w:szCs w:val="24"/>
          <w:lang w:val="en-US"/>
        </w:rPr>
      </w:pPr>
      <w:r>
        <w:rPr>
          <w:sz w:val="24"/>
          <w:szCs w:val="24"/>
          <w:lang w:val="en-US"/>
        </w:rPr>
        <w:t>Ofertantul va întocmi oferta tehnico-economică (devizul ofertă) ținănd cont de cantitățile pe categorii de lucrări estimate de către autoritatea contractantă și l</w:t>
      </w:r>
      <w:r w:rsidR="005D44BB">
        <w:rPr>
          <w:sz w:val="24"/>
          <w:szCs w:val="24"/>
          <w:lang w:val="en-US"/>
        </w:rPr>
        <w:t>uănd în considerare toate operaț</w:t>
      </w:r>
      <w:r>
        <w:rPr>
          <w:sz w:val="24"/>
          <w:szCs w:val="24"/>
          <w:lang w:val="en-US"/>
        </w:rPr>
        <w:t>iunile care intervin în procesul tehnologic de execuție al lucrărilor.</w:t>
      </w:r>
    </w:p>
    <w:p w14:paraId="32FF3BE4" w14:textId="26E4614B" w:rsidR="00505696" w:rsidRDefault="00505696" w:rsidP="00C93673">
      <w:pPr>
        <w:rPr>
          <w:sz w:val="24"/>
          <w:szCs w:val="24"/>
          <w:lang w:val="en-US"/>
        </w:rPr>
      </w:pPr>
    </w:p>
    <w:p w14:paraId="22753990" w14:textId="00607662" w:rsidR="00505696" w:rsidRDefault="00505696" w:rsidP="00C93673">
      <w:pPr>
        <w:rPr>
          <w:sz w:val="24"/>
          <w:szCs w:val="24"/>
          <w:lang w:val="en-US"/>
        </w:rPr>
      </w:pPr>
      <w:r>
        <w:rPr>
          <w:sz w:val="24"/>
          <w:szCs w:val="24"/>
          <w:lang w:val="en-US"/>
        </w:rPr>
        <w:t xml:space="preserve">În componența devizului ofertă vor intra următoarele formulare/centralizatoare : </w:t>
      </w:r>
    </w:p>
    <w:p w14:paraId="0FAA4CC5" w14:textId="77777777" w:rsidR="003D5F06" w:rsidRDefault="003D5F06" w:rsidP="00C93673">
      <w:pPr>
        <w:rPr>
          <w:sz w:val="24"/>
          <w:szCs w:val="24"/>
          <w:lang w:val="en-US"/>
        </w:rPr>
      </w:pPr>
    </w:p>
    <w:p w14:paraId="44C45F9E" w14:textId="0B8EA731" w:rsidR="00505696" w:rsidRDefault="00505696" w:rsidP="00505696">
      <w:pPr>
        <w:pStyle w:val="Listparagraf"/>
        <w:numPr>
          <w:ilvl w:val="0"/>
          <w:numId w:val="38"/>
        </w:numPr>
        <w:rPr>
          <w:sz w:val="24"/>
          <w:szCs w:val="24"/>
          <w:lang w:val="en-US"/>
        </w:rPr>
      </w:pPr>
      <w:r>
        <w:rPr>
          <w:sz w:val="24"/>
          <w:szCs w:val="24"/>
          <w:lang w:val="en-US"/>
        </w:rPr>
        <w:t>CENTRALIZATORUL cheltuielilor pe obiectiv</w:t>
      </w:r>
      <w:r w:rsidR="003D5F06">
        <w:rPr>
          <w:sz w:val="24"/>
          <w:szCs w:val="24"/>
          <w:lang w:val="en-US"/>
        </w:rPr>
        <w:t>;</w:t>
      </w:r>
    </w:p>
    <w:p w14:paraId="00C4D4A1" w14:textId="58D79AF0" w:rsidR="00505696" w:rsidRDefault="00505696" w:rsidP="00505696">
      <w:pPr>
        <w:pStyle w:val="Listparagraf"/>
        <w:numPr>
          <w:ilvl w:val="0"/>
          <w:numId w:val="38"/>
        </w:numPr>
        <w:rPr>
          <w:sz w:val="24"/>
          <w:szCs w:val="24"/>
          <w:lang w:val="en-US"/>
        </w:rPr>
      </w:pPr>
      <w:r>
        <w:rPr>
          <w:sz w:val="24"/>
          <w:szCs w:val="24"/>
          <w:lang w:val="en-US"/>
        </w:rPr>
        <w:t xml:space="preserve">CENTRALIZATORUL </w:t>
      </w:r>
      <w:r w:rsidR="0005621A">
        <w:rPr>
          <w:sz w:val="24"/>
          <w:szCs w:val="24"/>
          <w:lang w:val="en-US"/>
        </w:rPr>
        <w:t>cheltuielilor pe categorii de lucrări, pe obiectiv</w:t>
      </w:r>
      <w:r w:rsidR="003D5F06">
        <w:rPr>
          <w:sz w:val="24"/>
          <w:szCs w:val="24"/>
          <w:lang w:val="en-US"/>
        </w:rPr>
        <w:t>;</w:t>
      </w:r>
    </w:p>
    <w:p w14:paraId="1AC79AC0" w14:textId="0E63BBAF" w:rsidR="0005621A" w:rsidRDefault="0005621A" w:rsidP="00505696">
      <w:pPr>
        <w:pStyle w:val="Listparagraf"/>
        <w:numPr>
          <w:ilvl w:val="0"/>
          <w:numId w:val="38"/>
        </w:numPr>
        <w:rPr>
          <w:sz w:val="24"/>
          <w:szCs w:val="24"/>
          <w:lang w:val="en-US"/>
        </w:rPr>
      </w:pPr>
      <w:r>
        <w:rPr>
          <w:sz w:val="24"/>
          <w:szCs w:val="24"/>
          <w:lang w:val="en-US"/>
        </w:rPr>
        <w:t>LISTA  cu cantități de lucrări pe fiecare categorie de lucrări</w:t>
      </w:r>
      <w:r w:rsidR="003D5F06">
        <w:rPr>
          <w:sz w:val="24"/>
          <w:szCs w:val="24"/>
          <w:lang w:val="en-US"/>
        </w:rPr>
        <w:t>;</w:t>
      </w:r>
    </w:p>
    <w:p w14:paraId="2B28B285" w14:textId="4DBF8D3C" w:rsidR="0005621A" w:rsidRDefault="0005621A" w:rsidP="00505696">
      <w:pPr>
        <w:pStyle w:val="Listparagraf"/>
        <w:numPr>
          <w:ilvl w:val="0"/>
          <w:numId w:val="38"/>
        </w:numPr>
        <w:rPr>
          <w:sz w:val="24"/>
          <w:szCs w:val="24"/>
          <w:lang w:val="en-US"/>
        </w:rPr>
      </w:pPr>
      <w:r>
        <w:rPr>
          <w:sz w:val="24"/>
          <w:szCs w:val="24"/>
          <w:lang w:val="en-US"/>
        </w:rPr>
        <w:t>LISTA cu cantități de utilaje și echipamente tehnologice , inclusiv dotări</w:t>
      </w:r>
      <w:r w:rsidR="003D5F06">
        <w:rPr>
          <w:sz w:val="24"/>
          <w:szCs w:val="24"/>
          <w:lang w:val="en-US"/>
        </w:rPr>
        <w:t>;</w:t>
      </w:r>
    </w:p>
    <w:p w14:paraId="4662A91B" w14:textId="2AF798DC" w:rsidR="006C5D84" w:rsidRDefault="006C5D84" w:rsidP="00505696">
      <w:pPr>
        <w:pStyle w:val="Listparagraf"/>
        <w:numPr>
          <w:ilvl w:val="0"/>
          <w:numId w:val="38"/>
        </w:numPr>
        <w:rPr>
          <w:sz w:val="24"/>
          <w:szCs w:val="24"/>
          <w:lang w:val="en-US"/>
        </w:rPr>
      </w:pPr>
      <w:r>
        <w:rPr>
          <w:sz w:val="24"/>
          <w:szCs w:val="24"/>
          <w:lang w:val="en-US"/>
        </w:rPr>
        <w:t>LISTA privind consumurile de resurse materiale</w:t>
      </w:r>
      <w:r w:rsidR="003D5F06">
        <w:rPr>
          <w:sz w:val="24"/>
          <w:szCs w:val="24"/>
          <w:lang w:val="en-US"/>
        </w:rPr>
        <w:t>;</w:t>
      </w:r>
    </w:p>
    <w:p w14:paraId="60FA2555" w14:textId="5BBA2A78" w:rsidR="006C5D84" w:rsidRDefault="006C5D84" w:rsidP="00505696">
      <w:pPr>
        <w:pStyle w:val="Listparagraf"/>
        <w:numPr>
          <w:ilvl w:val="0"/>
          <w:numId w:val="38"/>
        </w:numPr>
        <w:rPr>
          <w:sz w:val="24"/>
          <w:szCs w:val="24"/>
          <w:lang w:val="en-US"/>
        </w:rPr>
      </w:pPr>
      <w:r>
        <w:rPr>
          <w:sz w:val="24"/>
          <w:szCs w:val="24"/>
          <w:lang w:val="en-US"/>
        </w:rPr>
        <w:t>LISTA privind consumurile cu mana de lucru</w:t>
      </w:r>
      <w:r w:rsidR="003D5F06">
        <w:rPr>
          <w:sz w:val="24"/>
          <w:szCs w:val="24"/>
          <w:lang w:val="en-US"/>
        </w:rPr>
        <w:t>;</w:t>
      </w:r>
    </w:p>
    <w:p w14:paraId="12099A2F" w14:textId="65C38E77" w:rsidR="00FE7966" w:rsidRDefault="00FE7966" w:rsidP="00FE7966">
      <w:pPr>
        <w:rPr>
          <w:sz w:val="24"/>
          <w:szCs w:val="24"/>
          <w:lang w:val="en-US"/>
        </w:rPr>
      </w:pPr>
    </w:p>
    <w:p w14:paraId="1A3D4659" w14:textId="7D4011E6" w:rsidR="00FE7966" w:rsidRDefault="00FE7966" w:rsidP="00FE7966">
      <w:pPr>
        <w:rPr>
          <w:sz w:val="24"/>
          <w:szCs w:val="24"/>
          <w:lang w:val="en-US"/>
        </w:rPr>
      </w:pPr>
    </w:p>
    <w:p w14:paraId="1DFB9FE4" w14:textId="66DE70CF" w:rsidR="00FE7966" w:rsidRDefault="00FE7966" w:rsidP="00FE7966">
      <w:pPr>
        <w:rPr>
          <w:sz w:val="24"/>
          <w:szCs w:val="24"/>
          <w:lang w:val="en-US"/>
        </w:rPr>
      </w:pPr>
    </w:p>
    <w:p w14:paraId="7E9A90C2" w14:textId="77777777" w:rsidR="00FE7966" w:rsidRPr="00FE7966" w:rsidRDefault="00FE7966" w:rsidP="00FE7966">
      <w:pPr>
        <w:rPr>
          <w:sz w:val="24"/>
          <w:szCs w:val="24"/>
          <w:lang w:val="en-US"/>
        </w:rPr>
      </w:pPr>
    </w:p>
    <w:p w14:paraId="175AA86F" w14:textId="07C47969" w:rsidR="006C5D84" w:rsidRDefault="006C5D84" w:rsidP="00505696">
      <w:pPr>
        <w:pStyle w:val="Listparagraf"/>
        <w:numPr>
          <w:ilvl w:val="0"/>
          <w:numId w:val="38"/>
        </w:numPr>
        <w:rPr>
          <w:sz w:val="24"/>
          <w:szCs w:val="24"/>
          <w:lang w:val="en-US"/>
        </w:rPr>
      </w:pPr>
      <w:r>
        <w:rPr>
          <w:sz w:val="24"/>
          <w:szCs w:val="24"/>
          <w:lang w:val="en-US"/>
        </w:rPr>
        <w:t>LISTA privind consumurile cu transporturile</w:t>
      </w:r>
      <w:r w:rsidR="003D5F06">
        <w:rPr>
          <w:sz w:val="24"/>
          <w:szCs w:val="24"/>
          <w:lang w:val="en-US"/>
        </w:rPr>
        <w:t>;</w:t>
      </w:r>
    </w:p>
    <w:p w14:paraId="27CEA5A9" w14:textId="0A24C2D0" w:rsidR="0005621A" w:rsidRDefault="0005621A" w:rsidP="006C5D84">
      <w:pPr>
        <w:rPr>
          <w:sz w:val="24"/>
          <w:szCs w:val="24"/>
          <w:lang w:val="en-US"/>
        </w:rPr>
      </w:pPr>
    </w:p>
    <w:p w14:paraId="3F526148" w14:textId="3F13371B" w:rsidR="006C5D84" w:rsidRDefault="006C5D84" w:rsidP="006C5D84">
      <w:pPr>
        <w:rPr>
          <w:sz w:val="24"/>
          <w:szCs w:val="24"/>
          <w:lang w:val="en-US"/>
        </w:rPr>
      </w:pPr>
      <w:r>
        <w:rPr>
          <w:sz w:val="24"/>
          <w:szCs w:val="24"/>
          <w:lang w:val="en-US"/>
        </w:rPr>
        <w:t>Ofertantul va evi</w:t>
      </w:r>
      <w:r w:rsidR="003D5F06">
        <w:rPr>
          <w:sz w:val="24"/>
          <w:szCs w:val="24"/>
          <w:lang w:val="en-US"/>
        </w:rPr>
        <w:t xml:space="preserve">denția </w:t>
      </w:r>
      <w:r>
        <w:rPr>
          <w:sz w:val="24"/>
          <w:szCs w:val="24"/>
          <w:lang w:val="en-US"/>
        </w:rPr>
        <w:t xml:space="preserve"> următoarele :</w:t>
      </w:r>
      <w:r w:rsidR="00347D2F">
        <w:rPr>
          <w:sz w:val="24"/>
          <w:szCs w:val="24"/>
          <w:lang w:val="en-US"/>
        </w:rPr>
        <w:t xml:space="preserve"> </w:t>
      </w:r>
    </w:p>
    <w:p w14:paraId="21FDE39B" w14:textId="35DD6003" w:rsidR="006C5D84" w:rsidRDefault="006C5D84" w:rsidP="006C5D84">
      <w:pPr>
        <w:rPr>
          <w:sz w:val="24"/>
          <w:szCs w:val="24"/>
          <w:lang w:val="en-US"/>
        </w:rPr>
      </w:pPr>
    </w:p>
    <w:p w14:paraId="08B92D28" w14:textId="7DF99CA7" w:rsidR="006C5D84" w:rsidRPr="006C5D84" w:rsidRDefault="006C5D84" w:rsidP="006C5D84">
      <w:pPr>
        <w:pStyle w:val="Listparagraf"/>
        <w:numPr>
          <w:ilvl w:val="0"/>
          <w:numId w:val="39"/>
        </w:numPr>
        <w:rPr>
          <w:sz w:val="24"/>
          <w:szCs w:val="24"/>
          <w:lang w:val="en-US"/>
        </w:rPr>
      </w:pPr>
      <w:r>
        <w:rPr>
          <w:sz w:val="24"/>
          <w:szCs w:val="24"/>
          <w:lang w:val="en-US"/>
        </w:rPr>
        <w:t>Valoarea total</w:t>
      </w:r>
      <w:r>
        <w:rPr>
          <w:sz w:val="24"/>
          <w:szCs w:val="24"/>
        </w:rPr>
        <w:t>ă a lucrării  ce urmează a fi executată, exprimată în lei, inclusiv taxa pe valoare adăugată</w:t>
      </w:r>
      <w:r w:rsidR="00347D2F">
        <w:rPr>
          <w:sz w:val="24"/>
          <w:szCs w:val="24"/>
        </w:rPr>
        <w:t xml:space="preserve"> care va fi evidențiată distinc;</w:t>
      </w:r>
    </w:p>
    <w:p w14:paraId="563E7B6A" w14:textId="105F400A" w:rsidR="006C5D84" w:rsidRPr="006C5D84" w:rsidRDefault="006C5D84" w:rsidP="006C5D84">
      <w:pPr>
        <w:pStyle w:val="Listparagraf"/>
        <w:numPr>
          <w:ilvl w:val="0"/>
          <w:numId w:val="39"/>
        </w:numPr>
        <w:rPr>
          <w:sz w:val="24"/>
          <w:szCs w:val="24"/>
          <w:lang w:val="en-US"/>
        </w:rPr>
      </w:pPr>
      <w:r>
        <w:rPr>
          <w:sz w:val="24"/>
          <w:szCs w:val="24"/>
        </w:rPr>
        <w:t>Valoarea devizului aferent inclusiv prețul unitar pentru fiec</w:t>
      </w:r>
      <w:r w:rsidR="00DE11E3">
        <w:rPr>
          <w:sz w:val="24"/>
          <w:szCs w:val="24"/>
        </w:rPr>
        <w:t>are categorie de lucrări, respec</w:t>
      </w:r>
      <w:r>
        <w:rPr>
          <w:sz w:val="24"/>
          <w:szCs w:val="24"/>
        </w:rPr>
        <w:t>tiv tencuieli reparații, zugrăveli lavabile</w:t>
      </w:r>
      <w:r w:rsidR="00347D2F">
        <w:rPr>
          <w:sz w:val="24"/>
          <w:szCs w:val="24"/>
        </w:rPr>
        <w:t>;</w:t>
      </w:r>
    </w:p>
    <w:p w14:paraId="3B0D2D2C" w14:textId="1EE905DD" w:rsidR="006C5D84" w:rsidRPr="006C5D84" w:rsidRDefault="006C5D84" w:rsidP="006C5D84">
      <w:pPr>
        <w:pStyle w:val="Listparagraf"/>
        <w:numPr>
          <w:ilvl w:val="0"/>
          <w:numId w:val="39"/>
        </w:numPr>
        <w:rPr>
          <w:sz w:val="24"/>
          <w:szCs w:val="24"/>
          <w:lang w:val="en-US"/>
        </w:rPr>
      </w:pPr>
      <w:r>
        <w:rPr>
          <w:sz w:val="24"/>
          <w:szCs w:val="24"/>
        </w:rPr>
        <w:t>Valoarea consumurilor totale de resurse materiale</w:t>
      </w:r>
      <w:r w:rsidR="00347D2F">
        <w:rPr>
          <w:sz w:val="24"/>
          <w:szCs w:val="24"/>
        </w:rPr>
        <w:t>;</w:t>
      </w:r>
    </w:p>
    <w:p w14:paraId="71527FB2" w14:textId="3502EC31" w:rsidR="006C5D84" w:rsidRPr="00B569B8" w:rsidRDefault="006C5D84" w:rsidP="006C5D84">
      <w:pPr>
        <w:pStyle w:val="Listparagraf"/>
        <w:numPr>
          <w:ilvl w:val="0"/>
          <w:numId w:val="39"/>
        </w:numPr>
        <w:rPr>
          <w:sz w:val="24"/>
          <w:szCs w:val="24"/>
          <w:lang w:val="en-US"/>
        </w:rPr>
      </w:pPr>
      <w:r>
        <w:rPr>
          <w:sz w:val="24"/>
          <w:szCs w:val="24"/>
        </w:rPr>
        <w:t>Valoarea consumurilor totale privind transporturilor</w:t>
      </w:r>
      <w:r w:rsidR="00347D2F">
        <w:rPr>
          <w:sz w:val="24"/>
          <w:szCs w:val="24"/>
        </w:rPr>
        <w:t>.</w:t>
      </w:r>
    </w:p>
    <w:p w14:paraId="16133D90" w14:textId="7F3CE9B8" w:rsidR="00B569B8" w:rsidRDefault="00B569B8" w:rsidP="00B569B8">
      <w:pPr>
        <w:pStyle w:val="Listparagraf"/>
        <w:ind w:left="900"/>
        <w:rPr>
          <w:sz w:val="24"/>
          <w:szCs w:val="24"/>
        </w:rPr>
      </w:pPr>
    </w:p>
    <w:p w14:paraId="5EDF3473" w14:textId="6525A795" w:rsidR="00B569B8" w:rsidRDefault="00B569B8" w:rsidP="00B569B8">
      <w:pPr>
        <w:pStyle w:val="Listparagraf"/>
        <w:ind w:left="900"/>
        <w:rPr>
          <w:sz w:val="24"/>
          <w:szCs w:val="24"/>
        </w:rPr>
      </w:pPr>
    </w:p>
    <w:p w14:paraId="6919CD5E" w14:textId="08206587" w:rsidR="00B569B8" w:rsidRDefault="00B569B8" w:rsidP="00B569B8">
      <w:pPr>
        <w:rPr>
          <w:sz w:val="24"/>
          <w:szCs w:val="24"/>
          <w:lang w:val="en-US"/>
        </w:rPr>
      </w:pPr>
      <w:r>
        <w:rPr>
          <w:sz w:val="24"/>
          <w:szCs w:val="24"/>
          <w:lang w:val="en-US"/>
        </w:rPr>
        <w:t>În prețuri se vor considera de asemenea incluse toate cheltuielile directe și cheltuielile legate de transport , aprovizionare , manipulare , cheltuielile indirecte, taxele, impozitele, considerate ca obligații legale ale contractactanților, profilul și alte asemenea.</w:t>
      </w:r>
    </w:p>
    <w:p w14:paraId="5DE39208" w14:textId="52FFD2AB" w:rsidR="00007D0F" w:rsidRDefault="00007D0F" w:rsidP="00B569B8">
      <w:pPr>
        <w:rPr>
          <w:sz w:val="24"/>
          <w:szCs w:val="24"/>
          <w:lang w:val="en-US"/>
        </w:rPr>
      </w:pPr>
    </w:p>
    <w:p w14:paraId="3C05D1E1" w14:textId="77777777" w:rsidR="00007D0F" w:rsidRDefault="00007D0F" w:rsidP="00B569B8">
      <w:pPr>
        <w:rPr>
          <w:sz w:val="24"/>
          <w:szCs w:val="24"/>
          <w:lang w:val="en-US"/>
        </w:rPr>
      </w:pPr>
    </w:p>
    <w:p w14:paraId="0C1CA6A4" w14:textId="531CD1EE" w:rsidR="00B569B8" w:rsidRPr="00D03395" w:rsidRDefault="00B569B8" w:rsidP="00B569B8">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03395">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D03395" w:rsidRPr="00D03395">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03395">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PRECIZĂRI SUPLIMENTARE</w:t>
      </w:r>
    </w:p>
    <w:p w14:paraId="6380D66A" w14:textId="1061AE08" w:rsidR="00007D0F" w:rsidRPr="00D03395" w:rsidRDefault="00007D0F" w:rsidP="00B569B8">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5E16FE" w14:textId="1EC245E5" w:rsidR="00007D0F" w:rsidRDefault="00007D0F" w:rsidP="00B569B8">
      <w:pPr>
        <w:rPr>
          <w:sz w:val="24"/>
          <w:szCs w:val="24"/>
          <w:lang w:val="en-US"/>
        </w:rPr>
      </w:pPr>
      <w:r w:rsidRPr="00007D0F">
        <w:rPr>
          <w:sz w:val="24"/>
          <w:szCs w:val="24"/>
          <w:lang w:val="en-US"/>
        </w:rPr>
        <w:t xml:space="preserve">   Eventualele derogări sau modificări ale devizului ofertă considerate necesare pentru finalizarea în bune condiții calitative a lucrărilor, se vor putea efectua numai în baza notelor de șantier întocmite de beneficiar la propunerea executantului.</w:t>
      </w:r>
    </w:p>
    <w:p w14:paraId="1E0028C7" w14:textId="41BEA42A" w:rsidR="00007D0F" w:rsidRDefault="00007D0F" w:rsidP="00B569B8">
      <w:pPr>
        <w:rPr>
          <w:sz w:val="24"/>
          <w:szCs w:val="24"/>
          <w:lang w:val="en-US"/>
        </w:rPr>
      </w:pPr>
    </w:p>
    <w:p w14:paraId="75732984" w14:textId="41EB9F6C" w:rsidR="00007D0F" w:rsidRDefault="00007D0F" w:rsidP="00B569B8">
      <w:pPr>
        <w:rPr>
          <w:sz w:val="24"/>
          <w:szCs w:val="24"/>
          <w:lang w:val="en-US"/>
        </w:rPr>
      </w:pPr>
    </w:p>
    <w:p w14:paraId="2EB3398F" w14:textId="5E8833D7" w:rsidR="00007D0F" w:rsidRPr="004B4FA6" w:rsidRDefault="00007D0F" w:rsidP="00B569B8">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4FA6">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 PERIOADA DE EXECUȚIE</w:t>
      </w:r>
    </w:p>
    <w:p w14:paraId="2A39B5DE" w14:textId="11BCDFF9" w:rsidR="00007D0F" w:rsidRPr="004B4FA6" w:rsidRDefault="00007D0F" w:rsidP="00B569B8">
      <w:pPr>
        <w:rPr>
          <w:b/>
          <w:color w:val="4F81BD" w:themeColor="accent1"/>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E91998" w14:textId="11856D06" w:rsidR="00007D0F" w:rsidRPr="00007D0F" w:rsidRDefault="00007D0F" w:rsidP="00B569B8">
      <w:pPr>
        <w:rPr>
          <w:sz w:val="24"/>
          <w:szCs w:val="24"/>
          <w:lang w:val="en-US"/>
        </w:rPr>
      </w:pPr>
      <w:r>
        <w:rPr>
          <w:b/>
          <w:sz w:val="24"/>
          <w:szCs w:val="24"/>
          <w:lang w:val="en-US"/>
        </w:rPr>
        <w:t xml:space="preserve">   </w:t>
      </w:r>
      <w:r>
        <w:rPr>
          <w:sz w:val="24"/>
          <w:szCs w:val="24"/>
          <w:lang w:val="en-US"/>
        </w:rPr>
        <w:t>Termenul de execuție și predare a lucr</w:t>
      </w:r>
      <w:r>
        <w:rPr>
          <w:sz w:val="24"/>
          <w:szCs w:val="24"/>
        </w:rPr>
        <w:t>ă</w:t>
      </w:r>
      <w:r>
        <w:rPr>
          <w:sz w:val="24"/>
          <w:szCs w:val="24"/>
          <w:lang w:val="en-US"/>
        </w:rPr>
        <w:t>rii :  35 de zile de la data ordinului de începere a lucrărilor.</w:t>
      </w:r>
    </w:p>
    <w:p w14:paraId="1BF0CB6C" w14:textId="2AC47296" w:rsidR="00007D0F" w:rsidRDefault="00007D0F" w:rsidP="00B569B8">
      <w:pPr>
        <w:rPr>
          <w:b/>
          <w:sz w:val="24"/>
          <w:szCs w:val="24"/>
          <w:lang w:val="en-US"/>
        </w:rPr>
      </w:pPr>
    </w:p>
    <w:p w14:paraId="4D6CA814" w14:textId="5C9D9D4C" w:rsidR="00007D0F" w:rsidRDefault="00007D0F" w:rsidP="00B569B8">
      <w:pPr>
        <w:rPr>
          <w:b/>
          <w:sz w:val="24"/>
          <w:szCs w:val="24"/>
          <w:lang w:val="en-US"/>
        </w:rPr>
      </w:pPr>
    </w:p>
    <w:p w14:paraId="25A85BF4" w14:textId="411D530E" w:rsidR="00007D0F" w:rsidRDefault="00007D0F" w:rsidP="00B569B8">
      <w:pPr>
        <w:rPr>
          <w:b/>
          <w:sz w:val="24"/>
          <w:szCs w:val="24"/>
          <w:lang w:val="en-US"/>
        </w:rPr>
      </w:pPr>
    </w:p>
    <w:p w14:paraId="1D080C71" w14:textId="0BA48E77" w:rsidR="00007D0F" w:rsidRDefault="00007D0F" w:rsidP="00B569B8">
      <w:pPr>
        <w:rPr>
          <w:b/>
          <w:sz w:val="24"/>
          <w:szCs w:val="24"/>
          <w:lang w:val="en-US"/>
        </w:rPr>
      </w:pPr>
    </w:p>
    <w:p w14:paraId="42FA3569" w14:textId="2DB8C8F5" w:rsidR="00007D0F" w:rsidRDefault="00007D0F" w:rsidP="00B569B8">
      <w:pPr>
        <w:rPr>
          <w:b/>
          <w:sz w:val="24"/>
          <w:szCs w:val="24"/>
          <w:lang w:val="en-US"/>
        </w:rPr>
      </w:pPr>
    </w:p>
    <w:p w14:paraId="25022870" w14:textId="7645499D" w:rsidR="00007D0F" w:rsidRDefault="00007D0F" w:rsidP="00B569B8">
      <w:pPr>
        <w:rPr>
          <w:sz w:val="24"/>
          <w:szCs w:val="24"/>
          <w:lang w:val="en-US"/>
        </w:rPr>
      </w:pPr>
      <w:r>
        <w:rPr>
          <w:b/>
          <w:sz w:val="24"/>
          <w:szCs w:val="24"/>
          <w:lang w:val="en-US"/>
        </w:rPr>
        <w:t xml:space="preserve">                                                         </w:t>
      </w:r>
      <w:r w:rsidR="00366807">
        <w:rPr>
          <w:b/>
          <w:sz w:val="24"/>
          <w:szCs w:val="24"/>
          <w:lang w:val="en-US"/>
        </w:rPr>
        <w:t xml:space="preserve">  </w:t>
      </w:r>
      <w:r>
        <w:rPr>
          <w:sz w:val="24"/>
          <w:szCs w:val="24"/>
          <w:lang w:val="en-US"/>
        </w:rPr>
        <w:t>Întocmit,</w:t>
      </w:r>
    </w:p>
    <w:p w14:paraId="71C84871" w14:textId="208E4226" w:rsidR="00007D0F" w:rsidRDefault="00007D0F" w:rsidP="00B569B8">
      <w:pPr>
        <w:rPr>
          <w:sz w:val="24"/>
          <w:szCs w:val="24"/>
          <w:lang w:val="en-US"/>
        </w:rPr>
      </w:pPr>
      <w:r>
        <w:rPr>
          <w:sz w:val="24"/>
          <w:szCs w:val="24"/>
          <w:lang w:val="en-US"/>
        </w:rPr>
        <w:t xml:space="preserve">                                            </w:t>
      </w:r>
      <w:r w:rsidR="00366807">
        <w:rPr>
          <w:sz w:val="24"/>
          <w:szCs w:val="24"/>
          <w:lang w:val="en-US"/>
        </w:rPr>
        <w:t xml:space="preserve">    </w:t>
      </w:r>
      <w:r>
        <w:rPr>
          <w:sz w:val="24"/>
          <w:szCs w:val="24"/>
          <w:lang w:val="en-US"/>
        </w:rPr>
        <w:t>Responsabil Investiții,</w:t>
      </w:r>
    </w:p>
    <w:p w14:paraId="2DE74015" w14:textId="1B9BD337" w:rsidR="00007D0F" w:rsidRPr="00007D0F" w:rsidRDefault="00007D0F" w:rsidP="00B569B8">
      <w:pPr>
        <w:rPr>
          <w:sz w:val="24"/>
          <w:szCs w:val="24"/>
          <w:lang w:val="en-US"/>
        </w:rPr>
      </w:pPr>
      <w:r>
        <w:rPr>
          <w:sz w:val="24"/>
          <w:szCs w:val="24"/>
          <w:lang w:val="en-US"/>
        </w:rPr>
        <w:t xml:space="preserve">                                               Florentina APREUTESEI</w:t>
      </w:r>
    </w:p>
    <w:sectPr w:rsidR="00007D0F" w:rsidRPr="00007D0F" w:rsidSect="009F4A5A">
      <w:headerReference w:type="default" r:id="rId8"/>
      <w:footerReference w:type="default" r:id="rId9"/>
      <w:pgSz w:w="12240" w:h="15840"/>
      <w:pgMar w:top="1296"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DD1E" w14:textId="77777777" w:rsidR="00E833C7" w:rsidRDefault="00E833C7" w:rsidP="00517D13">
      <w:r>
        <w:separator/>
      </w:r>
    </w:p>
  </w:endnote>
  <w:endnote w:type="continuationSeparator" w:id="0">
    <w:p w14:paraId="605C74C9" w14:textId="77777777" w:rsidR="00E833C7" w:rsidRDefault="00E833C7" w:rsidP="0051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6C34" w14:textId="0B0B4B46" w:rsidR="00A05549" w:rsidRDefault="00A05549">
    <w:pPr>
      <w:pStyle w:val="Subsol"/>
      <w:jc w:val="right"/>
    </w:pPr>
    <w:r>
      <w:fldChar w:fldCharType="begin"/>
    </w:r>
    <w:r>
      <w:instrText xml:space="preserve"> PAGE   \* MERGEFORMAT </w:instrText>
    </w:r>
    <w:r>
      <w:fldChar w:fldCharType="separate"/>
    </w:r>
    <w:r w:rsidR="00B27724">
      <w:t>7</w:t>
    </w:r>
    <w:r>
      <w:fldChar w:fldCharType="end"/>
    </w:r>
  </w:p>
  <w:p w14:paraId="24E2C981" w14:textId="77777777" w:rsidR="00A05549" w:rsidRDefault="00A0554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D051" w14:textId="77777777" w:rsidR="00E833C7" w:rsidRDefault="00E833C7" w:rsidP="00517D13">
      <w:r>
        <w:separator/>
      </w:r>
    </w:p>
  </w:footnote>
  <w:footnote w:type="continuationSeparator" w:id="0">
    <w:p w14:paraId="79A564C2" w14:textId="77777777" w:rsidR="00E833C7" w:rsidRDefault="00E833C7" w:rsidP="0051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E992" w14:textId="6891415E" w:rsidR="00784C0E" w:rsidRPr="00C51CA7" w:rsidRDefault="006719BE">
    <w:pPr>
      <w:pStyle w:val="Antet"/>
      <w:rPr>
        <w:b/>
      </w:rPr>
    </w:pPr>
    <w:r w:rsidRPr="006719BE">
      <w:rPr>
        <w:rFonts w:ascii="Calibri" w:eastAsia="Calibri" w:hAnsi="Calibri" w:cs="Calibri"/>
        <w:color w:val="000000"/>
        <w:sz w:val="22"/>
        <w:szCs w:val="22"/>
        <w:lang w:val="en-US"/>
      </w:rPr>
      <w:drawing>
        <wp:inline distT="0" distB="0" distL="0" distR="0" wp14:anchorId="6FC0BAB9" wp14:editId="12BBDBCE">
          <wp:extent cx="688433" cy="735965"/>
          <wp:effectExtent l="0" t="0" r="0" b="6985"/>
          <wp:docPr id="1" name="Imagine 1" descr="Description: C:\Documents and Settings\Voineag Anca\Desktop\logo modificat Ed\LOGO ISJbun albast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Description: C:\Documents and Settings\Voineag Anca\Desktop\logo modificat Ed\LOGO ISJbun albastr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68" cy="743272"/>
                  </a:xfrm>
                  <a:prstGeom prst="rect">
                    <a:avLst/>
                  </a:prstGeom>
                  <a:noFill/>
                  <a:ln>
                    <a:noFill/>
                  </a:ln>
                </pic:spPr>
              </pic:pic>
            </a:graphicData>
          </a:graphic>
        </wp:inline>
      </w:drawing>
    </w:r>
    <w:r w:rsidR="00784C0E" w:rsidRPr="00C51CA7">
      <w:rPr>
        <w:b/>
      </w:rPr>
      <w:t xml:space="preserve">                                                                                    </w:t>
    </w:r>
    <w:r>
      <w:rPr>
        <w:b/>
      </w:rPr>
      <w:t xml:space="preserve">      </w:t>
    </w:r>
    <w:r w:rsidR="00C51CA7" w:rsidRPr="00C51CA7">
      <w:rPr>
        <w:b/>
      </w:rPr>
      <w:t>COMPARTIMENT TEHNIC-ADMINISTRATIV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6AB"/>
    <w:multiLevelType w:val="hybridMultilevel"/>
    <w:tmpl w:val="28FA533A"/>
    <w:lvl w:ilvl="0" w:tplc="040E0001">
      <w:start w:val="1"/>
      <w:numFmt w:val="bullet"/>
      <w:lvlText w:val=""/>
      <w:lvlJc w:val="left"/>
      <w:pPr>
        <w:tabs>
          <w:tab w:val="num" w:pos="720"/>
        </w:tabs>
        <w:ind w:left="720" w:hanging="360"/>
      </w:pPr>
      <w:rPr>
        <w:rFonts w:ascii="Symbol" w:hAnsi="Symbol" w:hint="default"/>
      </w:rPr>
    </w:lvl>
    <w:lvl w:ilvl="1" w:tplc="0E9604BA">
      <w:start w:val="15"/>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0798057F"/>
    <w:multiLevelType w:val="hybridMultilevel"/>
    <w:tmpl w:val="1F2A1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617A"/>
    <w:multiLevelType w:val="hybridMultilevel"/>
    <w:tmpl w:val="0FD47E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717"/>
        </w:tabs>
        <w:ind w:left="717"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3322886"/>
    <w:multiLevelType w:val="hybridMultilevel"/>
    <w:tmpl w:val="49B2B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30C52"/>
    <w:multiLevelType w:val="hybridMultilevel"/>
    <w:tmpl w:val="40EAB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35104"/>
    <w:multiLevelType w:val="hybridMultilevel"/>
    <w:tmpl w:val="915AB0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8C47D1"/>
    <w:multiLevelType w:val="hybridMultilevel"/>
    <w:tmpl w:val="DE923A62"/>
    <w:lvl w:ilvl="0" w:tplc="480C56B6">
      <w:start w:val="1"/>
      <w:numFmt w:val="lowerLetter"/>
      <w:lvlText w:val="%1."/>
      <w:lvlJc w:val="left"/>
      <w:pPr>
        <w:ind w:left="63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25975A86"/>
    <w:multiLevelType w:val="hybridMultilevel"/>
    <w:tmpl w:val="6972B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C63E7"/>
    <w:multiLevelType w:val="hybridMultilevel"/>
    <w:tmpl w:val="307C882E"/>
    <w:lvl w:ilvl="0" w:tplc="D994AF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28532100"/>
    <w:multiLevelType w:val="hybridMultilevel"/>
    <w:tmpl w:val="472A86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F40578B"/>
    <w:multiLevelType w:val="hybridMultilevel"/>
    <w:tmpl w:val="2C1C7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201E9"/>
    <w:multiLevelType w:val="hybridMultilevel"/>
    <w:tmpl w:val="34700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91306"/>
    <w:multiLevelType w:val="hybridMultilevel"/>
    <w:tmpl w:val="F8768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A3139"/>
    <w:multiLevelType w:val="hybridMultilevel"/>
    <w:tmpl w:val="54F8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4583D"/>
    <w:multiLevelType w:val="hybridMultilevel"/>
    <w:tmpl w:val="CC4652A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FCF2D5C"/>
    <w:multiLevelType w:val="hybridMultilevel"/>
    <w:tmpl w:val="2BFCA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166C6"/>
    <w:multiLevelType w:val="hybridMultilevel"/>
    <w:tmpl w:val="2C1A4C62"/>
    <w:lvl w:ilvl="0" w:tplc="7F62630C">
      <w:start w:val="1"/>
      <w:numFmt w:val="upperRoman"/>
      <w:lvlText w:val="%1."/>
      <w:lvlJc w:val="left"/>
      <w:pPr>
        <w:tabs>
          <w:tab w:val="num" w:pos="960"/>
        </w:tabs>
        <w:ind w:left="960" w:hanging="7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9F5185"/>
    <w:multiLevelType w:val="hybridMultilevel"/>
    <w:tmpl w:val="3340A868"/>
    <w:lvl w:ilvl="0" w:tplc="18FE1746">
      <w:start w:val="1"/>
      <w:numFmt w:val="decimal"/>
      <w:lvlText w:val="%1."/>
      <w:lvlJc w:val="left"/>
      <w:pPr>
        <w:tabs>
          <w:tab w:val="num" w:pos="1080"/>
        </w:tabs>
        <w:ind w:left="1080" w:hanging="360"/>
      </w:pPr>
      <w:rPr>
        <w:rFonts w:hint="default"/>
        <w:b/>
      </w:rPr>
    </w:lvl>
    <w:lvl w:ilvl="1" w:tplc="FFFFFFFF">
      <w:start w:val="1"/>
      <w:numFmt w:val="bullet"/>
      <w:lvlText w:val="-"/>
      <w:lvlJc w:val="left"/>
      <w:pPr>
        <w:tabs>
          <w:tab w:val="num" w:pos="1800"/>
        </w:tabs>
        <w:ind w:left="1800" w:hanging="360"/>
      </w:pPr>
      <w:rPr>
        <w:rFonts w:ascii="Times New Roman" w:eastAsia="Times New Roman" w:hAnsi="Times New Roman" w:cs="Times New Roman" w:hint="default"/>
        <w:b/>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8F80BCC"/>
    <w:multiLevelType w:val="hybridMultilevel"/>
    <w:tmpl w:val="54F81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5AF9"/>
    <w:multiLevelType w:val="multilevel"/>
    <w:tmpl w:val="948AE7C2"/>
    <w:lvl w:ilvl="0">
      <w:start w:val="1"/>
      <w:numFmt w:val="lowerLetter"/>
      <w:lvlText w:val="%1)"/>
      <w:lvlJc w:val="left"/>
      <w:pPr>
        <w:tabs>
          <w:tab w:val="num" w:pos="1020"/>
        </w:tabs>
        <w:ind w:left="1020" w:hanging="510"/>
      </w:pPr>
      <w:rPr>
        <w:rFonts w:hint="default"/>
      </w:rPr>
    </w:lvl>
    <w:lvl w:ilvl="1">
      <w:start w:val="1"/>
      <w:numFmt w:val="decimal"/>
      <w:lvlText w:val="%1.%2"/>
      <w:lvlJc w:val="left"/>
      <w:pPr>
        <w:tabs>
          <w:tab w:val="num" w:pos="1020"/>
        </w:tabs>
        <w:ind w:left="1020" w:hanging="51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590"/>
        </w:tabs>
        <w:ind w:left="1590" w:hanging="1080"/>
      </w:pPr>
      <w:rPr>
        <w:rFonts w:hint="default"/>
      </w:rPr>
    </w:lvl>
    <w:lvl w:ilvl="4">
      <w:start w:val="1"/>
      <w:numFmt w:val="decimal"/>
      <w:lvlText w:val="%1.%2.%3.%4.%5"/>
      <w:lvlJc w:val="left"/>
      <w:pPr>
        <w:tabs>
          <w:tab w:val="num" w:pos="1590"/>
        </w:tabs>
        <w:ind w:left="1590" w:hanging="1080"/>
      </w:pPr>
      <w:rPr>
        <w:rFonts w:hint="default"/>
      </w:rPr>
    </w:lvl>
    <w:lvl w:ilvl="5">
      <w:start w:val="1"/>
      <w:numFmt w:val="decimal"/>
      <w:lvlText w:val="%1.%2.%3.%4.%5.%6"/>
      <w:lvlJc w:val="left"/>
      <w:pPr>
        <w:tabs>
          <w:tab w:val="num" w:pos="1950"/>
        </w:tabs>
        <w:ind w:left="1950" w:hanging="144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2310"/>
        </w:tabs>
        <w:ind w:left="2310" w:hanging="1800"/>
      </w:pPr>
      <w:rPr>
        <w:rFonts w:hint="default"/>
      </w:rPr>
    </w:lvl>
    <w:lvl w:ilvl="8">
      <w:start w:val="1"/>
      <w:numFmt w:val="decimal"/>
      <w:lvlText w:val="%1.%2.%3.%4.%5.%6.%7.%8.%9"/>
      <w:lvlJc w:val="left"/>
      <w:pPr>
        <w:tabs>
          <w:tab w:val="num" w:pos="2670"/>
        </w:tabs>
        <w:ind w:left="2670" w:hanging="2160"/>
      </w:pPr>
      <w:rPr>
        <w:rFonts w:hint="default"/>
      </w:rPr>
    </w:lvl>
  </w:abstractNum>
  <w:abstractNum w:abstractNumId="22" w15:restartNumberingAfterBreak="0">
    <w:nsid w:val="5334399D"/>
    <w:multiLevelType w:val="hybridMultilevel"/>
    <w:tmpl w:val="D6644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94BCB"/>
    <w:multiLevelType w:val="hybridMultilevel"/>
    <w:tmpl w:val="A05EC40C"/>
    <w:lvl w:ilvl="0" w:tplc="C16AA3AA">
      <w:start w:val="1"/>
      <w:numFmt w:val="decimal"/>
      <w:lvlText w:val="%1."/>
      <w:lvlJc w:val="left"/>
      <w:pPr>
        <w:tabs>
          <w:tab w:val="num" w:pos="720"/>
        </w:tabs>
        <w:ind w:left="720" w:hanging="360"/>
      </w:pPr>
      <w:rPr>
        <w:rFonts w:ascii="Times New Roman" w:eastAsia="Times New Roman" w:hAnsi="Times New Roman" w:cs="Times New Roman"/>
      </w:rPr>
    </w:lvl>
    <w:lvl w:ilvl="1" w:tplc="3DB4A2B0">
      <w:numFmt w:val="bullet"/>
      <w:lvlText w:val="-"/>
      <w:lvlJc w:val="left"/>
      <w:pPr>
        <w:tabs>
          <w:tab w:val="num" w:pos="1440"/>
        </w:tabs>
        <w:ind w:left="1440" w:hanging="360"/>
      </w:pPr>
      <w:rPr>
        <w:rFonts w:ascii="Arial" w:eastAsia="Times New Roman" w:hAnsi="Arial" w:cs="Arial" w:hint="default"/>
      </w:rPr>
    </w:lvl>
    <w:lvl w:ilvl="2" w:tplc="0409000F">
      <w:start w:val="1"/>
      <w:numFmt w:val="decimal"/>
      <w:lvlText w:val="%3."/>
      <w:lvlJc w:val="left"/>
      <w:pPr>
        <w:tabs>
          <w:tab w:val="num" w:pos="2340"/>
        </w:tabs>
        <w:ind w:left="2340" w:hanging="360"/>
      </w:pPr>
    </w:lvl>
    <w:lvl w:ilvl="3" w:tplc="B37E7090">
      <w:start w:val="5"/>
      <w:numFmt w:val="upperLetter"/>
      <w:lvlText w:val="%4."/>
      <w:lvlJc w:val="left"/>
      <w:pPr>
        <w:ind w:left="2880" w:hanging="360"/>
      </w:pPr>
      <w:rPr>
        <w:rFonts w:hint="default"/>
        <w:b/>
        <w:u w:val="single"/>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5D862B3B"/>
    <w:multiLevelType w:val="multilevel"/>
    <w:tmpl w:val="6BD8B166"/>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26" w15:restartNumberingAfterBreak="0">
    <w:nsid w:val="63C721A0"/>
    <w:multiLevelType w:val="hybridMultilevel"/>
    <w:tmpl w:val="03682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47F35"/>
    <w:multiLevelType w:val="hybridMultilevel"/>
    <w:tmpl w:val="ED045EF2"/>
    <w:lvl w:ilvl="0" w:tplc="2992281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A3ED6"/>
    <w:multiLevelType w:val="multilevel"/>
    <w:tmpl w:val="D786D6F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B90520A"/>
    <w:multiLevelType w:val="hybridMultilevel"/>
    <w:tmpl w:val="3CACF0D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6BE27F3B"/>
    <w:multiLevelType w:val="hybridMultilevel"/>
    <w:tmpl w:val="41C239FC"/>
    <w:lvl w:ilvl="0" w:tplc="0409000B">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71447FE8"/>
    <w:multiLevelType w:val="hybridMultilevel"/>
    <w:tmpl w:val="997EDC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392735D"/>
    <w:multiLevelType w:val="singleLevel"/>
    <w:tmpl w:val="DF5A1330"/>
    <w:lvl w:ilvl="0">
      <w:start w:val="1"/>
      <w:numFmt w:val="decimal"/>
      <w:lvlText w:val="%1."/>
      <w:lvlJc w:val="left"/>
      <w:pPr>
        <w:tabs>
          <w:tab w:val="num" w:pos="420"/>
        </w:tabs>
        <w:ind w:left="420" w:hanging="420"/>
      </w:pPr>
      <w:rPr>
        <w:rFonts w:hint="default"/>
        <w:color w:val="auto"/>
      </w:rPr>
    </w:lvl>
  </w:abstractNum>
  <w:abstractNum w:abstractNumId="33" w15:restartNumberingAfterBreak="0">
    <w:nsid w:val="75EC368A"/>
    <w:multiLevelType w:val="hybridMultilevel"/>
    <w:tmpl w:val="1F4E771C"/>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7A7353F2"/>
    <w:multiLevelType w:val="hybridMultilevel"/>
    <w:tmpl w:val="84423B24"/>
    <w:lvl w:ilvl="0" w:tplc="CD723FFE">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AF6B36"/>
    <w:multiLevelType w:val="multilevel"/>
    <w:tmpl w:val="D728CC6C"/>
    <w:lvl w:ilvl="0">
      <w:start w:val="1"/>
      <w:numFmt w:val="decimal"/>
      <w:lvlText w:val="%1."/>
      <w:lvlJc w:val="left"/>
      <w:pPr>
        <w:tabs>
          <w:tab w:val="num" w:pos="340"/>
        </w:tabs>
        <w:ind w:left="0" w:firstLine="144"/>
      </w:pPr>
      <w:rPr>
        <w:rFonts w:hint="default"/>
        <w:b w:val="0"/>
        <w:i w:val="0"/>
      </w:rPr>
    </w:lvl>
    <w:lvl w:ilvl="1">
      <w:start w:val="1"/>
      <w:numFmt w:val="lowerLetter"/>
      <w:lvlText w:val="%2)"/>
      <w:lvlJc w:val="left"/>
      <w:pPr>
        <w:tabs>
          <w:tab w:val="num" w:pos="1276"/>
        </w:tabs>
        <w:ind w:left="936" w:firstLine="144"/>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BAA0033"/>
    <w:multiLevelType w:val="hybridMultilevel"/>
    <w:tmpl w:val="9388361E"/>
    <w:lvl w:ilvl="0" w:tplc="04090001">
      <w:start w:val="1"/>
      <w:numFmt w:val="decimal"/>
      <w:lvlText w:val="%1."/>
      <w:lvlJc w:val="left"/>
      <w:pPr>
        <w:ind w:left="720" w:hanging="360"/>
      </w:pPr>
      <w:rPr>
        <w:rFonts w:hint="default"/>
        <w:color w:val="8F0000"/>
      </w:rPr>
    </w:lvl>
    <w:lvl w:ilvl="1" w:tplc="04090003" w:tentative="1">
      <w:start w:val="1"/>
      <w:numFmt w:val="lowerLetter"/>
      <w:lvlText w:val="%2."/>
      <w:lvlJc w:val="left"/>
      <w:pPr>
        <w:ind w:left="1440" w:hanging="360"/>
      </w:pPr>
    </w:lvl>
    <w:lvl w:ilvl="2" w:tplc="4A4E1A46"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CF04FF9"/>
    <w:multiLevelType w:val="hybridMultilevel"/>
    <w:tmpl w:val="76307570"/>
    <w:lvl w:ilvl="0" w:tplc="D994AFF8">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E12D0"/>
    <w:multiLevelType w:val="hybridMultilevel"/>
    <w:tmpl w:val="BD28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23"/>
  </w:num>
  <w:num w:numId="4">
    <w:abstractNumId w:val="1"/>
  </w:num>
  <w:num w:numId="5">
    <w:abstractNumId w:val="28"/>
  </w:num>
  <w:num w:numId="6">
    <w:abstractNumId w:val="18"/>
  </w:num>
  <w:num w:numId="7">
    <w:abstractNumId w:val="15"/>
  </w:num>
  <w:num w:numId="8">
    <w:abstractNumId w:val="27"/>
  </w:num>
  <w:num w:numId="9">
    <w:abstractNumId w:val="20"/>
  </w:num>
  <w:num w:numId="10">
    <w:abstractNumId w:val="8"/>
  </w:num>
  <w:num w:numId="11">
    <w:abstractNumId w:val="5"/>
  </w:num>
  <w:num w:numId="12">
    <w:abstractNumId w:val="4"/>
  </w:num>
  <w:num w:numId="13">
    <w:abstractNumId w:val="2"/>
  </w:num>
  <w:num w:numId="14">
    <w:abstractNumId w:val="36"/>
  </w:num>
  <w:num w:numId="15">
    <w:abstractNumId w:val="3"/>
  </w:num>
  <w:num w:numId="16">
    <w:abstractNumId w:val="17"/>
  </w:num>
  <w:num w:numId="17">
    <w:abstractNumId w:val="7"/>
  </w:num>
  <w:num w:numId="18">
    <w:abstractNumId w:val="38"/>
  </w:num>
  <w:num w:numId="19">
    <w:abstractNumId w:val="16"/>
  </w:num>
  <w:num w:numId="20">
    <w:abstractNumId w:val="9"/>
  </w:num>
  <w:num w:numId="21">
    <w:abstractNumId w:val="37"/>
  </w:num>
  <w:num w:numId="22">
    <w:abstractNumId w:val="22"/>
  </w:num>
  <w:num w:numId="23">
    <w:abstractNumId w:val="11"/>
  </w:num>
  <w:num w:numId="24">
    <w:abstractNumId w:val="21"/>
  </w:num>
  <w:num w:numId="25">
    <w:abstractNumId w:val="24"/>
  </w:num>
  <w:num w:numId="26">
    <w:abstractNumId w:val="35"/>
  </w:num>
  <w:num w:numId="27">
    <w:abstractNumId w:val="14"/>
  </w:num>
  <w:num w:numId="28">
    <w:abstractNumId w:val="34"/>
  </w:num>
  <w:num w:numId="29">
    <w:abstractNumId w:val="32"/>
  </w:num>
  <w:num w:numId="30">
    <w:abstractNumId w:val="19"/>
  </w:num>
  <w:num w:numId="31">
    <w:abstractNumId w:val="31"/>
  </w:num>
  <w:num w:numId="32">
    <w:abstractNumId w:val="30"/>
  </w:num>
  <w:num w:numId="33">
    <w:abstractNumId w:val="29"/>
  </w:num>
  <w:num w:numId="34">
    <w:abstractNumId w:val="33"/>
  </w:num>
  <w:num w:numId="35">
    <w:abstractNumId w:val="6"/>
  </w:num>
  <w:num w:numId="36">
    <w:abstractNumId w:val="26"/>
  </w:num>
  <w:num w:numId="37">
    <w:abstractNumId w:val="12"/>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13"/>
    <w:rsid w:val="00004300"/>
    <w:rsid w:val="00007D0F"/>
    <w:rsid w:val="000127D8"/>
    <w:rsid w:val="000147BC"/>
    <w:rsid w:val="00014CDF"/>
    <w:rsid w:val="0002306E"/>
    <w:rsid w:val="00031189"/>
    <w:rsid w:val="00032981"/>
    <w:rsid w:val="000425AC"/>
    <w:rsid w:val="000450F4"/>
    <w:rsid w:val="0004723D"/>
    <w:rsid w:val="0005621A"/>
    <w:rsid w:val="000647BF"/>
    <w:rsid w:val="00067B34"/>
    <w:rsid w:val="000721A1"/>
    <w:rsid w:val="00075A6B"/>
    <w:rsid w:val="00090B80"/>
    <w:rsid w:val="00094CF4"/>
    <w:rsid w:val="000A0018"/>
    <w:rsid w:val="000A6A29"/>
    <w:rsid w:val="000B30EE"/>
    <w:rsid w:val="000D354E"/>
    <w:rsid w:val="000D5D14"/>
    <w:rsid w:val="000D6546"/>
    <w:rsid w:val="000E1F5A"/>
    <w:rsid w:val="000F4458"/>
    <w:rsid w:val="00101A4C"/>
    <w:rsid w:val="0011496A"/>
    <w:rsid w:val="001240D1"/>
    <w:rsid w:val="00124F87"/>
    <w:rsid w:val="001375A1"/>
    <w:rsid w:val="0014036B"/>
    <w:rsid w:val="001436CA"/>
    <w:rsid w:val="001604B2"/>
    <w:rsid w:val="00197235"/>
    <w:rsid w:val="001A1A8D"/>
    <w:rsid w:val="001B69A4"/>
    <w:rsid w:val="001B7009"/>
    <w:rsid w:val="001B7D52"/>
    <w:rsid w:val="001B7E17"/>
    <w:rsid w:val="001C4270"/>
    <w:rsid w:val="001C4376"/>
    <w:rsid w:val="001D2EBD"/>
    <w:rsid w:val="001D381F"/>
    <w:rsid w:val="001D7D1E"/>
    <w:rsid w:val="001E0732"/>
    <w:rsid w:val="001F47C1"/>
    <w:rsid w:val="0021332C"/>
    <w:rsid w:val="00214673"/>
    <w:rsid w:val="00250A2A"/>
    <w:rsid w:val="00276DD8"/>
    <w:rsid w:val="00290ED2"/>
    <w:rsid w:val="002B1AFE"/>
    <w:rsid w:val="002B2764"/>
    <w:rsid w:val="002B587A"/>
    <w:rsid w:val="002B7352"/>
    <w:rsid w:val="002C5B53"/>
    <w:rsid w:val="002D206F"/>
    <w:rsid w:val="002E0F82"/>
    <w:rsid w:val="002E7AE2"/>
    <w:rsid w:val="002F4405"/>
    <w:rsid w:val="002F5D1E"/>
    <w:rsid w:val="00300CE8"/>
    <w:rsid w:val="00304DE4"/>
    <w:rsid w:val="00326C78"/>
    <w:rsid w:val="00332F12"/>
    <w:rsid w:val="00343F9F"/>
    <w:rsid w:val="00346353"/>
    <w:rsid w:val="00347D2F"/>
    <w:rsid w:val="00363247"/>
    <w:rsid w:val="003632BF"/>
    <w:rsid w:val="003655B9"/>
    <w:rsid w:val="00366807"/>
    <w:rsid w:val="00367558"/>
    <w:rsid w:val="00370205"/>
    <w:rsid w:val="003760F5"/>
    <w:rsid w:val="00387172"/>
    <w:rsid w:val="003A1A2B"/>
    <w:rsid w:val="003B0BA2"/>
    <w:rsid w:val="003B2EFD"/>
    <w:rsid w:val="003B6A71"/>
    <w:rsid w:val="003C0C5E"/>
    <w:rsid w:val="003C738F"/>
    <w:rsid w:val="003D2662"/>
    <w:rsid w:val="003D3D9A"/>
    <w:rsid w:val="003D5B97"/>
    <w:rsid w:val="003D5F06"/>
    <w:rsid w:val="003E6FF5"/>
    <w:rsid w:val="003F01BA"/>
    <w:rsid w:val="003F6D1A"/>
    <w:rsid w:val="00400C41"/>
    <w:rsid w:val="00406466"/>
    <w:rsid w:val="004170C5"/>
    <w:rsid w:val="00432038"/>
    <w:rsid w:val="004362F3"/>
    <w:rsid w:val="004461ED"/>
    <w:rsid w:val="00461EED"/>
    <w:rsid w:val="00467689"/>
    <w:rsid w:val="00474713"/>
    <w:rsid w:val="00487C5D"/>
    <w:rsid w:val="00495A8D"/>
    <w:rsid w:val="004A4A91"/>
    <w:rsid w:val="004A58BA"/>
    <w:rsid w:val="004A752B"/>
    <w:rsid w:val="004B4FA6"/>
    <w:rsid w:val="004B5575"/>
    <w:rsid w:val="004B799F"/>
    <w:rsid w:val="004C3561"/>
    <w:rsid w:val="004C4F33"/>
    <w:rsid w:val="004D42EB"/>
    <w:rsid w:val="004E3435"/>
    <w:rsid w:val="004F4994"/>
    <w:rsid w:val="00500785"/>
    <w:rsid w:val="00501FDA"/>
    <w:rsid w:val="00505696"/>
    <w:rsid w:val="005078DD"/>
    <w:rsid w:val="00517C46"/>
    <w:rsid w:val="00517D13"/>
    <w:rsid w:val="00520EB8"/>
    <w:rsid w:val="00535AC2"/>
    <w:rsid w:val="00556B88"/>
    <w:rsid w:val="00557861"/>
    <w:rsid w:val="0056238D"/>
    <w:rsid w:val="00565737"/>
    <w:rsid w:val="0057034B"/>
    <w:rsid w:val="00572F51"/>
    <w:rsid w:val="0057529E"/>
    <w:rsid w:val="00592F56"/>
    <w:rsid w:val="005B39F1"/>
    <w:rsid w:val="005B7300"/>
    <w:rsid w:val="005C797E"/>
    <w:rsid w:val="005D44BB"/>
    <w:rsid w:val="00600F40"/>
    <w:rsid w:val="00606598"/>
    <w:rsid w:val="006213C0"/>
    <w:rsid w:val="00622D33"/>
    <w:rsid w:val="006719BE"/>
    <w:rsid w:val="00672FB0"/>
    <w:rsid w:val="00677785"/>
    <w:rsid w:val="006876EC"/>
    <w:rsid w:val="0069313C"/>
    <w:rsid w:val="00697398"/>
    <w:rsid w:val="006B35F2"/>
    <w:rsid w:val="006B5FD2"/>
    <w:rsid w:val="006B7F2D"/>
    <w:rsid w:val="006C25E4"/>
    <w:rsid w:val="006C5937"/>
    <w:rsid w:val="006C5C42"/>
    <w:rsid w:val="006C5D84"/>
    <w:rsid w:val="006C749E"/>
    <w:rsid w:val="006E64EA"/>
    <w:rsid w:val="006F7C8B"/>
    <w:rsid w:val="00725015"/>
    <w:rsid w:val="00730BDC"/>
    <w:rsid w:val="00735406"/>
    <w:rsid w:val="00750EFD"/>
    <w:rsid w:val="007646DE"/>
    <w:rsid w:val="00784C0E"/>
    <w:rsid w:val="00786A5E"/>
    <w:rsid w:val="00794D54"/>
    <w:rsid w:val="007B4123"/>
    <w:rsid w:val="007B61FB"/>
    <w:rsid w:val="007C1E11"/>
    <w:rsid w:val="007C73A0"/>
    <w:rsid w:val="007E1D5C"/>
    <w:rsid w:val="007E3C7A"/>
    <w:rsid w:val="007F7D1D"/>
    <w:rsid w:val="008008E1"/>
    <w:rsid w:val="0080352C"/>
    <w:rsid w:val="00806BEA"/>
    <w:rsid w:val="008074EE"/>
    <w:rsid w:val="00807736"/>
    <w:rsid w:val="0083446E"/>
    <w:rsid w:val="00834A5D"/>
    <w:rsid w:val="00836667"/>
    <w:rsid w:val="008377D7"/>
    <w:rsid w:val="00843022"/>
    <w:rsid w:val="00850DC2"/>
    <w:rsid w:val="00881E62"/>
    <w:rsid w:val="008965FE"/>
    <w:rsid w:val="008A1A2A"/>
    <w:rsid w:val="008A769E"/>
    <w:rsid w:val="008B2CC6"/>
    <w:rsid w:val="008B57C7"/>
    <w:rsid w:val="008E0896"/>
    <w:rsid w:val="008E51F0"/>
    <w:rsid w:val="008F3610"/>
    <w:rsid w:val="008F49BC"/>
    <w:rsid w:val="008F6639"/>
    <w:rsid w:val="008F7F51"/>
    <w:rsid w:val="00901690"/>
    <w:rsid w:val="009047E9"/>
    <w:rsid w:val="00912D92"/>
    <w:rsid w:val="009220A1"/>
    <w:rsid w:val="0093778F"/>
    <w:rsid w:val="0094445C"/>
    <w:rsid w:val="00944AFA"/>
    <w:rsid w:val="00945522"/>
    <w:rsid w:val="00952CAD"/>
    <w:rsid w:val="009A025A"/>
    <w:rsid w:val="009B06FA"/>
    <w:rsid w:val="009B212C"/>
    <w:rsid w:val="009B2482"/>
    <w:rsid w:val="009B52BF"/>
    <w:rsid w:val="009B5352"/>
    <w:rsid w:val="009C03EC"/>
    <w:rsid w:val="009C2F2C"/>
    <w:rsid w:val="009D1271"/>
    <w:rsid w:val="009D2BA9"/>
    <w:rsid w:val="009F4A5A"/>
    <w:rsid w:val="00A0006E"/>
    <w:rsid w:val="00A05549"/>
    <w:rsid w:val="00A45FCC"/>
    <w:rsid w:val="00A7543E"/>
    <w:rsid w:val="00A77665"/>
    <w:rsid w:val="00A80481"/>
    <w:rsid w:val="00A8164B"/>
    <w:rsid w:val="00A81864"/>
    <w:rsid w:val="00A8675A"/>
    <w:rsid w:val="00A91783"/>
    <w:rsid w:val="00A91B9C"/>
    <w:rsid w:val="00A926DE"/>
    <w:rsid w:val="00A9658C"/>
    <w:rsid w:val="00AA1E1F"/>
    <w:rsid w:val="00AA2A4B"/>
    <w:rsid w:val="00AB0C5E"/>
    <w:rsid w:val="00AD3866"/>
    <w:rsid w:val="00AD6B27"/>
    <w:rsid w:val="00AE1A02"/>
    <w:rsid w:val="00AE253F"/>
    <w:rsid w:val="00AE34FB"/>
    <w:rsid w:val="00AE5B58"/>
    <w:rsid w:val="00AF1DE8"/>
    <w:rsid w:val="00B0305D"/>
    <w:rsid w:val="00B07267"/>
    <w:rsid w:val="00B13E0B"/>
    <w:rsid w:val="00B171F8"/>
    <w:rsid w:val="00B22A2E"/>
    <w:rsid w:val="00B257ED"/>
    <w:rsid w:val="00B27724"/>
    <w:rsid w:val="00B30523"/>
    <w:rsid w:val="00B3070D"/>
    <w:rsid w:val="00B423AE"/>
    <w:rsid w:val="00B46FB8"/>
    <w:rsid w:val="00B5326D"/>
    <w:rsid w:val="00B5369C"/>
    <w:rsid w:val="00B569B8"/>
    <w:rsid w:val="00B90F69"/>
    <w:rsid w:val="00BA013E"/>
    <w:rsid w:val="00BA24C1"/>
    <w:rsid w:val="00BA6C56"/>
    <w:rsid w:val="00BA7D4A"/>
    <w:rsid w:val="00BC43D6"/>
    <w:rsid w:val="00BC4D7A"/>
    <w:rsid w:val="00BD3E3E"/>
    <w:rsid w:val="00BF0FCD"/>
    <w:rsid w:val="00BF1A76"/>
    <w:rsid w:val="00C25077"/>
    <w:rsid w:val="00C34A91"/>
    <w:rsid w:val="00C45A90"/>
    <w:rsid w:val="00C51CA7"/>
    <w:rsid w:val="00C704C0"/>
    <w:rsid w:val="00C7358A"/>
    <w:rsid w:val="00C76EBD"/>
    <w:rsid w:val="00C87FAF"/>
    <w:rsid w:val="00C91E8B"/>
    <w:rsid w:val="00C93673"/>
    <w:rsid w:val="00CB2AE2"/>
    <w:rsid w:val="00CD4B60"/>
    <w:rsid w:val="00CD529D"/>
    <w:rsid w:val="00CE1D76"/>
    <w:rsid w:val="00CE4D02"/>
    <w:rsid w:val="00CE72FD"/>
    <w:rsid w:val="00D03395"/>
    <w:rsid w:val="00D07670"/>
    <w:rsid w:val="00D15E95"/>
    <w:rsid w:val="00D21942"/>
    <w:rsid w:val="00D21ADF"/>
    <w:rsid w:val="00D27CA8"/>
    <w:rsid w:val="00D34AA0"/>
    <w:rsid w:val="00D44389"/>
    <w:rsid w:val="00D4700B"/>
    <w:rsid w:val="00D51FC3"/>
    <w:rsid w:val="00D530D8"/>
    <w:rsid w:val="00D664F8"/>
    <w:rsid w:val="00D9598A"/>
    <w:rsid w:val="00DA1C2B"/>
    <w:rsid w:val="00DB3F2A"/>
    <w:rsid w:val="00DB4F8C"/>
    <w:rsid w:val="00DB7F18"/>
    <w:rsid w:val="00DC727D"/>
    <w:rsid w:val="00DE11E3"/>
    <w:rsid w:val="00DE784B"/>
    <w:rsid w:val="00DF0691"/>
    <w:rsid w:val="00E2063A"/>
    <w:rsid w:val="00E229F1"/>
    <w:rsid w:val="00E25C68"/>
    <w:rsid w:val="00E27767"/>
    <w:rsid w:val="00E30823"/>
    <w:rsid w:val="00E42907"/>
    <w:rsid w:val="00E51908"/>
    <w:rsid w:val="00E66B92"/>
    <w:rsid w:val="00E7323D"/>
    <w:rsid w:val="00E833C7"/>
    <w:rsid w:val="00E8506B"/>
    <w:rsid w:val="00E869C2"/>
    <w:rsid w:val="00E869D2"/>
    <w:rsid w:val="00E9241E"/>
    <w:rsid w:val="00EA4E47"/>
    <w:rsid w:val="00EA7DF9"/>
    <w:rsid w:val="00EB02C9"/>
    <w:rsid w:val="00EB741C"/>
    <w:rsid w:val="00ED0558"/>
    <w:rsid w:val="00EE4C51"/>
    <w:rsid w:val="00EF6FDB"/>
    <w:rsid w:val="00F013EA"/>
    <w:rsid w:val="00F03F98"/>
    <w:rsid w:val="00F13548"/>
    <w:rsid w:val="00F45699"/>
    <w:rsid w:val="00F4618C"/>
    <w:rsid w:val="00F469B9"/>
    <w:rsid w:val="00F5472E"/>
    <w:rsid w:val="00F54DD6"/>
    <w:rsid w:val="00F60CD5"/>
    <w:rsid w:val="00F65B15"/>
    <w:rsid w:val="00F879A6"/>
    <w:rsid w:val="00FA0C2C"/>
    <w:rsid w:val="00FA3EA5"/>
    <w:rsid w:val="00FA484C"/>
    <w:rsid w:val="00FA64BC"/>
    <w:rsid w:val="00FA6AC5"/>
    <w:rsid w:val="00FB4B83"/>
    <w:rsid w:val="00FD41A9"/>
    <w:rsid w:val="00FE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37F9"/>
  <w15:docId w15:val="{53C00966-83B4-46C1-B622-EF62F352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D13"/>
    <w:rPr>
      <w:rFonts w:ascii="Times New Roman" w:eastAsia="Times New Roman" w:hAnsi="Times New Roman"/>
      <w:noProof/>
      <w:lang w:val="ro-RO"/>
    </w:rPr>
  </w:style>
  <w:style w:type="paragraph" w:styleId="Titlu1">
    <w:name w:val="heading 1"/>
    <w:basedOn w:val="Normal"/>
    <w:next w:val="Normal"/>
    <w:link w:val="Titlu1Caracter"/>
    <w:qFormat/>
    <w:rsid w:val="00517D13"/>
    <w:pPr>
      <w:keepNext/>
      <w:spacing w:before="240" w:after="60"/>
      <w:jc w:val="center"/>
      <w:outlineLvl w:val="0"/>
    </w:pPr>
    <w:rPr>
      <w:rFonts w:ascii="Arial" w:hAnsi="Arial"/>
      <w:b/>
      <w:bCs/>
      <w:kern w:val="32"/>
      <w:sz w:val="28"/>
      <w:szCs w:val="32"/>
    </w:rPr>
  </w:style>
  <w:style w:type="paragraph" w:styleId="Titlu5">
    <w:name w:val="heading 5"/>
    <w:basedOn w:val="Titlucuprins"/>
    <w:next w:val="Normal"/>
    <w:link w:val="Titlu5Caracter"/>
    <w:qFormat/>
    <w:rsid w:val="00517D13"/>
    <w:pPr>
      <w:outlineLvl w:val="4"/>
    </w:pPr>
  </w:style>
  <w:style w:type="paragraph" w:styleId="Titlu6">
    <w:name w:val="heading 6"/>
    <w:basedOn w:val="Normal"/>
    <w:next w:val="Normal"/>
    <w:link w:val="Titlu6Caracter"/>
    <w:qFormat/>
    <w:rsid w:val="00517D13"/>
    <w:pPr>
      <w:spacing w:before="240" w:after="60"/>
      <w:outlineLvl w:val="5"/>
    </w:pPr>
    <w:rPr>
      <w:b/>
      <w:bCs/>
      <w:sz w:val="22"/>
      <w:szCs w:val="22"/>
    </w:rPr>
  </w:style>
  <w:style w:type="paragraph" w:styleId="Titlu7">
    <w:name w:val="heading 7"/>
    <w:basedOn w:val="Normal"/>
    <w:next w:val="Normal"/>
    <w:link w:val="Titlu7Caracter"/>
    <w:qFormat/>
    <w:rsid w:val="00517D13"/>
    <w:pPr>
      <w:keepNext/>
      <w:jc w:val="both"/>
      <w:outlineLvl w:val="6"/>
    </w:pPr>
    <w:rPr>
      <w:rFonts w:ascii="Arial" w:hAnsi="Arial"/>
      <w:sz w:val="24"/>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17D13"/>
    <w:rPr>
      <w:rFonts w:ascii="Arial" w:eastAsia="Times New Roman" w:hAnsi="Arial" w:cs="Times New Roman"/>
      <w:b/>
      <w:bCs/>
      <w:noProof/>
      <w:kern w:val="32"/>
      <w:sz w:val="28"/>
      <w:szCs w:val="32"/>
      <w:lang w:val="ro-RO"/>
    </w:rPr>
  </w:style>
  <w:style w:type="character" w:customStyle="1" w:styleId="Titlu5Caracter">
    <w:name w:val="Titlu 5 Caracter"/>
    <w:basedOn w:val="Fontdeparagrafimplicit"/>
    <w:link w:val="Titlu5"/>
    <w:rsid w:val="00517D13"/>
    <w:rPr>
      <w:rFonts w:ascii="Arial" w:eastAsia="Times New Roman" w:hAnsi="Arial" w:cs="Times New Roman"/>
      <w:b/>
      <w:bCs/>
      <w:noProof/>
      <w:color w:val="365F91"/>
      <w:sz w:val="28"/>
      <w:szCs w:val="28"/>
      <w:lang w:val="ro-RO"/>
    </w:rPr>
  </w:style>
  <w:style w:type="character" w:customStyle="1" w:styleId="Titlu6Caracter">
    <w:name w:val="Titlu 6 Caracter"/>
    <w:basedOn w:val="Fontdeparagrafimplicit"/>
    <w:link w:val="Titlu6"/>
    <w:rsid w:val="00517D13"/>
    <w:rPr>
      <w:rFonts w:ascii="Times New Roman" w:eastAsia="Times New Roman" w:hAnsi="Times New Roman" w:cs="Times New Roman"/>
      <w:b/>
      <w:bCs/>
      <w:noProof/>
      <w:lang w:val="ro-RO"/>
    </w:rPr>
  </w:style>
  <w:style w:type="character" w:customStyle="1" w:styleId="Titlu7Caracter">
    <w:name w:val="Titlu 7 Caracter"/>
    <w:basedOn w:val="Fontdeparagrafimplicit"/>
    <w:link w:val="Titlu7"/>
    <w:rsid w:val="00517D13"/>
    <w:rPr>
      <w:rFonts w:ascii="Arial" w:eastAsia="Times New Roman" w:hAnsi="Arial" w:cs="Times New Roman"/>
      <w:noProof/>
      <w:sz w:val="24"/>
      <w:szCs w:val="20"/>
      <w:u w:val="single"/>
      <w:lang w:val="fr-FR"/>
    </w:rPr>
  </w:style>
  <w:style w:type="table" w:styleId="Tabelgril">
    <w:name w:val="Table Grid"/>
    <w:basedOn w:val="TabelNormal"/>
    <w:rsid w:val="00517D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rsid w:val="00517D13"/>
    <w:rPr>
      <w:color w:val="0000FF"/>
      <w:u w:val="single"/>
    </w:rPr>
  </w:style>
  <w:style w:type="paragraph" w:styleId="TextnBalon">
    <w:name w:val="Balloon Text"/>
    <w:basedOn w:val="Normal"/>
    <w:link w:val="TextnBalonCaracter"/>
    <w:semiHidden/>
    <w:rsid w:val="00517D13"/>
    <w:rPr>
      <w:rFonts w:ascii="Tahoma" w:hAnsi="Tahoma" w:cs="Tahoma"/>
      <w:sz w:val="16"/>
      <w:szCs w:val="16"/>
    </w:rPr>
  </w:style>
  <w:style w:type="character" w:customStyle="1" w:styleId="TextnBalonCaracter">
    <w:name w:val="Text în Balon Caracter"/>
    <w:basedOn w:val="Fontdeparagrafimplicit"/>
    <w:link w:val="TextnBalon"/>
    <w:semiHidden/>
    <w:rsid w:val="00517D13"/>
    <w:rPr>
      <w:rFonts w:ascii="Tahoma" w:eastAsia="Times New Roman" w:hAnsi="Tahoma" w:cs="Tahoma"/>
      <w:noProof/>
      <w:sz w:val="16"/>
      <w:szCs w:val="16"/>
      <w:lang w:val="ro-RO"/>
    </w:rPr>
  </w:style>
  <w:style w:type="paragraph" w:styleId="Antet">
    <w:name w:val="header"/>
    <w:aliases w:val="Caracter Caracter Caracter Caracter"/>
    <w:basedOn w:val="Normal"/>
    <w:link w:val="AntetCaracter"/>
    <w:uiPriority w:val="99"/>
    <w:rsid w:val="00517D13"/>
    <w:pPr>
      <w:tabs>
        <w:tab w:val="center" w:pos="4536"/>
        <w:tab w:val="right" w:pos="9072"/>
      </w:tabs>
    </w:pPr>
  </w:style>
  <w:style w:type="character" w:customStyle="1" w:styleId="AntetCaracter">
    <w:name w:val="Antet Caracter"/>
    <w:aliases w:val="Caracter Caracter Caracter Caracter Caracter"/>
    <w:basedOn w:val="Fontdeparagrafimplicit"/>
    <w:link w:val="Antet"/>
    <w:uiPriority w:val="99"/>
    <w:rsid w:val="00517D13"/>
    <w:rPr>
      <w:rFonts w:ascii="Times New Roman" w:eastAsia="Times New Roman" w:hAnsi="Times New Roman" w:cs="Times New Roman"/>
      <w:noProof/>
      <w:sz w:val="20"/>
      <w:szCs w:val="20"/>
      <w:lang w:val="ro-RO"/>
    </w:rPr>
  </w:style>
  <w:style w:type="character" w:styleId="Numrdepagin">
    <w:name w:val="page number"/>
    <w:basedOn w:val="Fontdeparagrafimplicit"/>
    <w:rsid w:val="00517D13"/>
  </w:style>
  <w:style w:type="paragraph" w:customStyle="1" w:styleId="DefaultText">
    <w:name w:val="Default Text"/>
    <w:basedOn w:val="Normal"/>
    <w:rsid w:val="00517D13"/>
    <w:pPr>
      <w:overflowPunct w:val="0"/>
      <w:autoSpaceDE w:val="0"/>
      <w:autoSpaceDN w:val="0"/>
      <w:adjustRightInd w:val="0"/>
      <w:textAlignment w:val="baseline"/>
    </w:pPr>
    <w:rPr>
      <w:sz w:val="24"/>
    </w:rPr>
  </w:style>
  <w:style w:type="paragraph" w:customStyle="1" w:styleId="DefaultText2">
    <w:name w:val="Default Text:2"/>
    <w:basedOn w:val="Normal"/>
    <w:rsid w:val="00517D13"/>
    <w:rPr>
      <w:sz w:val="24"/>
    </w:rPr>
  </w:style>
  <w:style w:type="paragraph" w:customStyle="1" w:styleId="DefaultText1">
    <w:name w:val="Default Text:1"/>
    <w:basedOn w:val="Normal"/>
    <w:rsid w:val="00517D13"/>
    <w:rPr>
      <w:sz w:val="24"/>
    </w:rPr>
  </w:style>
  <w:style w:type="paragraph" w:customStyle="1" w:styleId="FR1">
    <w:name w:val="FR1"/>
    <w:rsid w:val="00517D13"/>
    <w:pPr>
      <w:widowControl w:val="0"/>
      <w:autoSpaceDE w:val="0"/>
      <w:autoSpaceDN w:val="0"/>
      <w:adjustRightInd w:val="0"/>
      <w:spacing w:before="280"/>
      <w:jc w:val="right"/>
    </w:pPr>
    <w:rPr>
      <w:rFonts w:ascii="Arial" w:eastAsia="Times New Roman" w:hAnsi="Arial" w:cs="Arial"/>
      <w:sz w:val="24"/>
      <w:szCs w:val="24"/>
      <w:lang w:val="ro-RO"/>
    </w:rPr>
  </w:style>
  <w:style w:type="paragraph" w:customStyle="1" w:styleId="TableText">
    <w:name w:val="Table Text"/>
    <w:basedOn w:val="Normal"/>
    <w:rsid w:val="00517D13"/>
    <w:pPr>
      <w:tabs>
        <w:tab w:val="decimal" w:pos="0"/>
      </w:tabs>
    </w:pPr>
    <w:rPr>
      <w:sz w:val="24"/>
      <w:lang w:eastAsia="ro-RO"/>
    </w:rPr>
  </w:style>
  <w:style w:type="paragraph" w:styleId="Subsol">
    <w:name w:val="footer"/>
    <w:aliases w:val=" Caracter"/>
    <w:basedOn w:val="Normal"/>
    <w:link w:val="SubsolCaracter"/>
    <w:uiPriority w:val="99"/>
    <w:rsid w:val="00517D13"/>
    <w:pPr>
      <w:tabs>
        <w:tab w:val="center" w:pos="4320"/>
        <w:tab w:val="right" w:pos="8640"/>
      </w:tabs>
      <w:overflowPunct w:val="0"/>
      <w:autoSpaceDE w:val="0"/>
      <w:autoSpaceDN w:val="0"/>
      <w:adjustRightInd w:val="0"/>
      <w:textAlignment w:val="baseline"/>
    </w:pPr>
    <w:rPr>
      <w:rFonts w:ascii="MS Sans Serif" w:hAnsi="MS Sans Serif"/>
    </w:rPr>
  </w:style>
  <w:style w:type="character" w:customStyle="1" w:styleId="SubsolCaracter">
    <w:name w:val="Subsol Caracter"/>
    <w:aliases w:val=" Caracter Caracter"/>
    <w:basedOn w:val="Fontdeparagrafimplicit"/>
    <w:link w:val="Subsol"/>
    <w:uiPriority w:val="99"/>
    <w:rsid w:val="00517D13"/>
    <w:rPr>
      <w:rFonts w:ascii="MS Sans Serif" w:eastAsia="Times New Roman" w:hAnsi="MS Sans Serif" w:cs="Times New Roman"/>
      <w:noProof/>
      <w:sz w:val="20"/>
      <w:szCs w:val="20"/>
      <w:lang w:val="ro-RO"/>
    </w:rPr>
  </w:style>
  <w:style w:type="paragraph" w:styleId="Titlucuprins">
    <w:name w:val="TOC Heading"/>
    <w:basedOn w:val="Titlu1"/>
    <w:next w:val="Normal"/>
    <w:uiPriority w:val="39"/>
    <w:qFormat/>
    <w:rsid w:val="00517D13"/>
    <w:pPr>
      <w:keepLines/>
      <w:spacing w:before="480" w:after="0" w:line="276" w:lineRule="auto"/>
      <w:outlineLvl w:val="9"/>
    </w:pPr>
    <w:rPr>
      <w:color w:val="365F91"/>
      <w:kern w:val="0"/>
      <w:szCs w:val="28"/>
    </w:rPr>
  </w:style>
  <w:style w:type="paragraph" w:styleId="Cuprins1">
    <w:name w:val="toc 1"/>
    <w:basedOn w:val="Normal"/>
    <w:next w:val="Normal"/>
    <w:autoRedefine/>
    <w:uiPriority w:val="39"/>
    <w:rsid w:val="00517D13"/>
  </w:style>
  <w:style w:type="paragraph" w:styleId="Listparagraf">
    <w:name w:val="List Paragraph"/>
    <w:basedOn w:val="Normal"/>
    <w:uiPriority w:val="34"/>
    <w:qFormat/>
    <w:rsid w:val="00517D13"/>
    <w:pPr>
      <w:ind w:left="720"/>
    </w:pPr>
  </w:style>
  <w:style w:type="character" w:customStyle="1" w:styleId="tpa1">
    <w:name w:val="tpa1"/>
    <w:basedOn w:val="Fontdeparagrafimplicit"/>
    <w:rsid w:val="00517D13"/>
  </w:style>
  <w:style w:type="character" w:customStyle="1" w:styleId="pt1">
    <w:name w:val="pt1"/>
    <w:rsid w:val="00517D13"/>
    <w:rPr>
      <w:b/>
      <w:bCs/>
      <w:color w:val="8F0000"/>
    </w:rPr>
  </w:style>
  <w:style w:type="character" w:customStyle="1" w:styleId="tpt1">
    <w:name w:val="tpt1"/>
    <w:basedOn w:val="Fontdeparagrafimplicit"/>
    <w:rsid w:val="00517D13"/>
  </w:style>
  <w:style w:type="paragraph" w:customStyle="1" w:styleId="NormalWeb1">
    <w:name w:val="Normal (Web)1"/>
    <w:basedOn w:val="Normal"/>
    <w:rsid w:val="00517D13"/>
    <w:pPr>
      <w:spacing w:before="120"/>
    </w:pPr>
    <w:rPr>
      <w:rFonts w:ascii="Arial" w:hAnsi="Arial"/>
      <w:noProof w:val="0"/>
      <w:color w:val="000000"/>
      <w:sz w:val="24"/>
      <w:szCs w:val="24"/>
      <w:lang w:val="en-US"/>
    </w:rPr>
  </w:style>
  <w:style w:type="character" w:customStyle="1" w:styleId="stpar">
    <w:name w:val="st_par"/>
    <w:basedOn w:val="Fontdeparagrafimplicit"/>
    <w:rsid w:val="00517D13"/>
  </w:style>
  <w:style w:type="character" w:customStyle="1" w:styleId="sttpar">
    <w:name w:val="st_tpar"/>
    <w:basedOn w:val="Fontdeparagrafimplicit"/>
    <w:rsid w:val="00517D13"/>
  </w:style>
  <w:style w:type="character" w:customStyle="1" w:styleId="stpunct">
    <w:name w:val="st_punct"/>
    <w:basedOn w:val="Fontdeparagrafimplicit"/>
    <w:rsid w:val="00517D13"/>
  </w:style>
  <w:style w:type="character" w:customStyle="1" w:styleId="sttpunct">
    <w:name w:val="st_tpunct"/>
    <w:basedOn w:val="Fontdeparagrafimplicit"/>
    <w:rsid w:val="00517D13"/>
  </w:style>
  <w:style w:type="character" w:customStyle="1" w:styleId="sttabel">
    <w:name w:val="st_tabel"/>
    <w:basedOn w:val="Fontdeparagrafimplicit"/>
    <w:rsid w:val="00517D13"/>
  </w:style>
  <w:style w:type="paragraph" w:styleId="Frspaiere">
    <w:name w:val="No Spacing"/>
    <w:link w:val="FrspaiereCaracter"/>
    <w:uiPriority w:val="1"/>
    <w:qFormat/>
    <w:rsid w:val="00517D13"/>
    <w:rPr>
      <w:rFonts w:eastAsia="Times New Roman"/>
      <w:sz w:val="22"/>
      <w:szCs w:val="22"/>
    </w:rPr>
  </w:style>
  <w:style w:type="character" w:customStyle="1" w:styleId="FrspaiereCaracter">
    <w:name w:val="Fără spațiere Caracter"/>
    <w:basedOn w:val="Fontdeparagrafimplicit"/>
    <w:link w:val="Frspaiere"/>
    <w:uiPriority w:val="1"/>
    <w:rsid w:val="00517D13"/>
    <w:rPr>
      <w:rFonts w:eastAsia="Times New Roman"/>
      <w:sz w:val="22"/>
      <w:szCs w:val="22"/>
      <w:lang w:val="en-US" w:eastAsia="en-US" w:bidi="ar-SA"/>
    </w:rPr>
  </w:style>
  <w:style w:type="paragraph" w:styleId="Corptext3">
    <w:name w:val="Body Text 3"/>
    <w:basedOn w:val="Normal"/>
    <w:link w:val="Corptext3Caracter"/>
    <w:rsid w:val="003C0C5E"/>
    <w:pPr>
      <w:tabs>
        <w:tab w:val="left" w:pos="-743"/>
        <w:tab w:val="left" w:pos="-23"/>
        <w:tab w:val="left" w:pos="9336"/>
        <w:tab w:val="left" w:pos="10056"/>
        <w:tab w:val="left" w:pos="10650"/>
        <w:tab w:val="left" w:pos="11320"/>
        <w:tab w:val="left" w:pos="11987"/>
        <w:tab w:val="left" w:pos="12654"/>
        <w:tab w:val="left" w:pos="13320"/>
        <w:tab w:val="left" w:pos="13986"/>
        <w:tab w:val="left" w:pos="14376"/>
        <w:tab w:val="left" w:pos="15096"/>
        <w:tab w:val="left" w:pos="15816"/>
        <w:tab w:val="left" w:pos="16536"/>
        <w:tab w:val="left" w:pos="17256"/>
        <w:tab w:val="left" w:pos="17976"/>
        <w:tab w:val="left" w:pos="18696"/>
      </w:tabs>
      <w:suppressAutoHyphens/>
      <w:jc w:val="both"/>
    </w:pPr>
    <w:rPr>
      <w:noProof w:val="0"/>
      <w:spacing w:val="-3"/>
      <w:sz w:val="24"/>
      <w:lang w:val="en-GB"/>
    </w:rPr>
  </w:style>
  <w:style w:type="character" w:customStyle="1" w:styleId="Corptext3Caracter">
    <w:name w:val="Corp text 3 Caracter"/>
    <w:basedOn w:val="Fontdeparagrafimplicit"/>
    <w:link w:val="Corptext3"/>
    <w:rsid w:val="003C0C5E"/>
    <w:rPr>
      <w:rFonts w:ascii="Times New Roman" w:eastAsia="Times New Roman" w:hAnsi="Times New Roman"/>
      <w:spacing w:val="-3"/>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8FCC-07E0-4A25-9246-5A4353EF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7</Pages>
  <Words>2042</Words>
  <Characters>11645</Characters>
  <Application>Microsoft Office Word</Application>
  <DocSecurity>0</DocSecurity>
  <Lines>97</Lines>
  <Paragraphs>27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ISJCV</Company>
  <LinksUpToDate>false</LinksUpToDate>
  <CharactersWithSpaces>13660</CharactersWithSpaces>
  <SharedDoc>false</SharedDoc>
  <HLinks>
    <vt:vector size="12" baseType="variant">
      <vt:variant>
        <vt:i4>7929908</vt:i4>
      </vt:variant>
      <vt:variant>
        <vt:i4>3</vt:i4>
      </vt:variant>
      <vt:variant>
        <vt:i4>0</vt:i4>
      </vt:variant>
      <vt:variant>
        <vt:i4>5</vt:i4>
      </vt:variant>
      <vt:variant>
        <vt:lpwstr>http://www.e-licitatie.ro/</vt:lpwstr>
      </vt:variant>
      <vt:variant>
        <vt:lpwstr/>
      </vt:variant>
      <vt:variant>
        <vt:i4>5439543</vt:i4>
      </vt:variant>
      <vt:variant>
        <vt:i4>0</vt:i4>
      </vt:variant>
      <vt:variant>
        <vt:i4>0</vt:i4>
      </vt:variant>
      <vt:variant>
        <vt:i4>5</vt:i4>
      </vt:variant>
      <vt:variant>
        <vt:lpwstr>mailto:office@isj.educv.ro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
  <dc:creator>Nanashi</dc:creator>
  <cp:keywords/>
  <dc:description/>
  <cp:lastModifiedBy>Florentina Apreutesei</cp:lastModifiedBy>
  <cp:revision>117</cp:revision>
  <cp:lastPrinted>2023-06-22T07:04:00Z</cp:lastPrinted>
  <dcterms:created xsi:type="dcterms:W3CDTF">2021-07-05T08:36:00Z</dcterms:created>
  <dcterms:modified xsi:type="dcterms:W3CDTF">2023-09-26T06:39:00Z</dcterms:modified>
</cp:coreProperties>
</file>